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96" w:rsidRDefault="00D21896" w:rsidP="00D97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ar-SA"/>
        </w:rPr>
        <w:t>Заявка</w:t>
      </w:r>
    </w:p>
    <w:p w:rsidR="00D21896" w:rsidRDefault="00D21896" w:rsidP="00D97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на участь у роботі</w:t>
      </w:r>
    </w:p>
    <w:p w:rsidR="00D21896" w:rsidRPr="00684784" w:rsidRDefault="00D21896" w:rsidP="00D97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684784">
        <w:rPr>
          <w:rFonts w:ascii="Times New Roman" w:hAnsi="Times New Roman" w:cs="Times New Roman"/>
          <w:sz w:val="28"/>
          <w:szCs w:val="28"/>
          <w:lang w:val="uk-UA" w:eastAsia="ar-SA"/>
        </w:rPr>
        <w:t>Міжнародних Таїровських читань</w:t>
      </w:r>
    </w:p>
    <w:p w:rsidR="00D21896" w:rsidRPr="008D180E" w:rsidRDefault="00D21896" w:rsidP="008D18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D180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«Інтеграція </w:t>
      </w:r>
      <w:r w:rsidRPr="008D18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фундаментального та прикладного знання</w:t>
      </w:r>
    </w:p>
    <w:p w:rsidR="00D21896" w:rsidRPr="008D180E" w:rsidRDefault="00D21896" w:rsidP="008D18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D18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 основа інноваційного розвитку</w:t>
      </w:r>
      <w:r w:rsidRPr="008D180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8D18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виноградарства і виноробства</w:t>
      </w:r>
      <w:r w:rsidRPr="008D180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»,</w:t>
      </w:r>
    </w:p>
    <w:p w:rsidR="00D21896" w:rsidRPr="008D180E" w:rsidRDefault="00D21896" w:rsidP="008D1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180E"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присвячених </w:t>
      </w:r>
    </w:p>
    <w:p w:rsidR="00D21896" w:rsidRPr="008D180E" w:rsidRDefault="00D21896" w:rsidP="008D180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180E">
        <w:rPr>
          <w:rFonts w:ascii="Times New Roman" w:hAnsi="Times New Roman" w:cs="Times New Roman"/>
          <w:sz w:val="28"/>
          <w:szCs w:val="28"/>
          <w:lang w:val="uk-UA"/>
        </w:rPr>
        <w:t>100-річчю Національної академії аграрних наук України.</w:t>
      </w:r>
    </w:p>
    <w:p w:rsidR="00D21896" w:rsidRPr="001A6363" w:rsidRDefault="00D21896" w:rsidP="008D18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21896" w:rsidRPr="00D94A55" w:rsidRDefault="00D21896" w:rsidP="00D970B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1 листопада</w:t>
      </w:r>
      <w:r w:rsidRPr="00D94A55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8</w:t>
      </w:r>
      <w:r w:rsidRPr="00D94A55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р.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210"/>
      </w:tblGrid>
      <w:tr w:rsidR="00D21896" w:rsidRPr="00E3126C">
        <w:tc>
          <w:tcPr>
            <w:tcW w:w="4361" w:type="dxa"/>
          </w:tcPr>
          <w:p w:rsidR="00D21896" w:rsidRPr="00E3126C" w:rsidRDefault="00D21896" w:rsidP="00E3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3126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Прізвище</w:t>
            </w:r>
          </w:p>
        </w:tc>
        <w:tc>
          <w:tcPr>
            <w:tcW w:w="5210" w:type="dxa"/>
          </w:tcPr>
          <w:p w:rsidR="00D21896" w:rsidRPr="00E3126C" w:rsidRDefault="00D21896" w:rsidP="00E3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896" w:rsidRPr="00E3126C">
        <w:tc>
          <w:tcPr>
            <w:tcW w:w="4361" w:type="dxa"/>
          </w:tcPr>
          <w:p w:rsidR="00D21896" w:rsidRPr="00E3126C" w:rsidRDefault="00D21896" w:rsidP="00E3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3126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Ім’я, по-батькові</w:t>
            </w:r>
          </w:p>
        </w:tc>
        <w:tc>
          <w:tcPr>
            <w:tcW w:w="5210" w:type="dxa"/>
          </w:tcPr>
          <w:p w:rsidR="00D21896" w:rsidRPr="00E3126C" w:rsidRDefault="00D21896" w:rsidP="00E3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896" w:rsidRPr="00E3126C">
        <w:tc>
          <w:tcPr>
            <w:tcW w:w="4361" w:type="dxa"/>
          </w:tcPr>
          <w:p w:rsidR="00D21896" w:rsidRPr="00E3126C" w:rsidRDefault="00D21896" w:rsidP="00E3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3126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Науковий ступінь, вчене звання</w:t>
            </w:r>
          </w:p>
        </w:tc>
        <w:tc>
          <w:tcPr>
            <w:tcW w:w="5210" w:type="dxa"/>
          </w:tcPr>
          <w:p w:rsidR="00D21896" w:rsidRPr="00E3126C" w:rsidRDefault="00D21896" w:rsidP="00E3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896" w:rsidRPr="00E3126C">
        <w:tc>
          <w:tcPr>
            <w:tcW w:w="4361" w:type="dxa"/>
          </w:tcPr>
          <w:p w:rsidR="00D21896" w:rsidRPr="00E3126C" w:rsidRDefault="00D21896" w:rsidP="00D5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3126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Місце роботи/навчання (</w:t>
            </w:r>
            <w:r w:rsidRPr="00E3126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повна назва, адреса, телефон</w:t>
            </w:r>
            <w:r w:rsidRPr="00E3126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)</w:t>
            </w:r>
          </w:p>
        </w:tc>
        <w:tc>
          <w:tcPr>
            <w:tcW w:w="5210" w:type="dxa"/>
          </w:tcPr>
          <w:p w:rsidR="00D21896" w:rsidRPr="00E3126C" w:rsidRDefault="00D21896" w:rsidP="00E3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896" w:rsidRPr="00E3126C">
        <w:tc>
          <w:tcPr>
            <w:tcW w:w="4361" w:type="dxa"/>
          </w:tcPr>
          <w:p w:rsidR="00D21896" w:rsidRPr="00E3126C" w:rsidRDefault="00D21896" w:rsidP="00E3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3126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Посада</w:t>
            </w:r>
          </w:p>
        </w:tc>
        <w:tc>
          <w:tcPr>
            <w:tcW w:w="5210" w:type="dxa"/>
          </w:tcPr>
          <w:p w:rsidR="00D21896" w:rsidRPr="00E3126C" w:rsidRDefault="00D21896" w:rsidP="00E3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896" w:rsidRPr="00E3126C">
        <w:tc>
          <w:tcPr>
            <w:tcW w:w="4361" w:type="dxa"/>
          </w:tcPr>
          <w:p w:rsidR="00D21896" w:rsidRPr="00E3126C" w:rsidRDefault="00D21896" w:rsidP="00E3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3126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Назва статті / доповіді</w:t>
            </w:r>
          </w:p>
        </w:tc>
        <w:tc>
          <w:tcPr>
            <w:tcW w:w="5210" w:type="dxa"/>
          </w:tcPr>
          <w:p w:rsidR="00D21896" w:rsidRPr="00E3126C" w:rsidRDefault="00D21896" w:rsidP="00E3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21896" w:rsidRPr="00E3126C">
        <w:tc>
          <w:tcPr>
            <w:tcW w:w="4361" w:type="dxa"/>
            <w:vMerge w:val="restart"/>
            <w:vAlign w:val="center"/>
          </w:tcPr>
          <w:p w:rsidR="00D21896" w:rsidRPr="00E3126C" w:rsidRDefault="00D21896" w:rsidP="00E31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3126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Форма участі</w:t>
            </w:r>
          </w:p>
        </w:tc>
        <w:tc>
          <w:tcPr>
            <w:tcW w:w="5210" w:type="dxa"/>
          </w:tcPr>
          <w:p w:rsidR="00D21896" w:rsidRPr="00E3126C" w:rsidRDefault="00D21896" w:rsidP="00E312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26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□</w:t>
            </w:r>
            <w:r w:rsidRPr="00E3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виступ з доповіддю</w:t>
            </w:r>
          </w:p>
        </w:tc>
      </w:tr>
      <w:tr w:rsidR="00D21896" w:rsidRPr="00E3126C">
        <w:trPr>
          <w:trHeight w:val="88"/>
        </w:trPr>
        <w:tc>
          <w:tcPr>
            <w:tcW w:w="4361" w:type="dxa"/>
            <w:vMerge/>
          </w:tcPr>
          <w:p w:rsidR="00D21896" w:rsidRPr="00E3126C" w:rsidRDefault="00D21896" w:rsidP="00E3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210" w:type="dxa"/>
          </w:tcPr>
          <w:p w:rsidR="00D21896" w:rsidRPr="00E3126C" w:rsidRDefault="00D21896" w:rsidP="00E3126C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eastAsia="ar-SA"/>
              </w:rPr>
            </w:pPr>
            <w:r w:rsidRPr="00E3126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</w:t>
            </w:r>
            <w:r w:rsidRPr="00E3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стендова доповідь</w:t>
            </w:r>
          </w:p>
        </w:tc>
      </w:tr>
      <w:tr w:rsidR="00D21896" w:rsidRPr="00E3126C">
        <w:trPr>
          <w:trHeight w:val="377"/>
        </w:trPr>
        <w:tc>
          <w:tcPr>
            <w:tcW w:w="4361" w:type="dxa"/>
            <w:vMerge/>
          </w:tcPr>
          <w:p w:rsidR="00D21896" w:rsidRPr="00E3126C" w:rsidRDefault="00D21896" w:rsidP="00E3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210" w:type="dxa"/>
          </w:tcPr>
          <w:p w:rsidR="00D21896" w:rsidRPr="00E3126C" w:rsidRDefault="00D21896" w:rsidP="00E3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26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□</w:t>
            </w:r>
            <w:r w:rsidRPr="00E3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тільки друк статті</w:t>
            </w:r>
          </w:p>
        </w:tc>
      </w:tr>
      <w:tr w:rsidR="00D21896" w:rsidRPr="00E3126C">
        <w:tc>
          <w:tcPr>
            <w:tcW w:w="4361" w:type="dxa"/>
            <w:vMerge/>
          </w:tcPr>
          <w:p w:rsidR="00D21896" w:rsidRPr="00E3126C" w:rsidRDefault="00D21896" w:rsidP="00E3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210" w:type="dxa"/>
          </w:tcPr>
          <w:p w:rsidR="00D21896" w:rsidRPr="00E3126C" w:rsidRDefault="00D21896" w:rsidP="00E3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26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□</w:t>
            </w:r>
            <w:r w:rsidRPr="00E3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участь у роботі читань як слухач</w:t>
            </w:r>
          </w:p>
        </w:tc>
      </w:tr>
      <w:tr w:rsidR="00D21896" w:rsidRPr="00E3126C">
        <w:tc>
          <w:tcPr>
            <w:tcW w:w="4361" w:type="dxa"/>
            <w:vMerge w:val="restart"/>
            <w:vAlign w:val="center"/>
          </w:tcPr>
          <w:p w:rsidR="00D21896" w:rsidRPr="00E3126C" w:rsidRDefault="00D21896" w:rsidP="00E31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3126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Необхідність в технічних засобах для ілюстрації доповіді</w:t>
            </w:r>
          </w:p>
        </w:tc>
        <w:tc>
          <w:tcPr>
            <w:tcW w:w="5210" w:type="dxa"/>
            <w:vAlign w:val="center"/>
          </w:tcPr>
          <w:p w:rsidR="00D21896" w:rsidRPr="00E3126C" w:rsidRDefault="00D21896" w:rsidP="00E3126C">
            <w:pPr>
              <w:spacing w:after="0" w:line="240" w:lineRule="auto"/>
            </w:pPr>
            <w:r w:rsidRPr="00E3126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□</w:t>
            </w:r>
            <w:r w:rsidRPr="00E3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мультимедійний проектор</w:t>
            </w:r>
          </w:p>
        </w:tc>
      </w:tr>
      <w:tr w:rsidR="00D21896" w:rsidRPr="00E3126C">
        <w:tc>
          <w:tcPr>
            <w:tcW w:w="4361" w:type="dxa"/>
            <w:vMerge/>
          </w:tcPr>
          <w:p w:rsidR="00D21896" w:rsidRPr="00E3126C" w:rsidRDefault="00D21896" w:rsidP="00E3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210" w:type="dxa"/>
            <w:vAlign w:val="center"/>
          </w:tcPr>
          <w:p w:rsidR="00D21896" w:rsidRPr="00E3126C" w:rsidRDefault="00D21896" w:rsidP="00E3126C">
            <w:pPr>
              <w:spacing w:after="0" w:line="240" w:lineRule="auto"/>
            </w:pPr>
            <w:r w:rsidRPr="00E3126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□</w:t>
            </w:r>
            <w:r w:rsidRPr="00E3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місце для стендової доповіді</w:t>
            </w:r>
          </w:p>
        </w:tc>
      </w:tr>
      <w:tr w:rsidR="00D21896" w:rsidRPr="00E3126C">
        <w:tc>
          <w:tcPr>
            <w:tcW w:w="4361" w:type="dxa"/>
            <w:vMerge w:val="restart"/>
          </w:tcPr>
          <w:p w:rsidR="00D21896" w:rsidRPr="00E3126C" w:rsidRDefault="00D21896" w:rsidP="00E3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3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Необхідність готелю (оплачується учасником самостійно)</w:t>
            </w:r>
          </w:p>
        </w:tc>
        <w:tc>
          <w:tcPr>
            <w:tcW w:w="5210" w:type="dxa"/>
            <w:vAlign w:val="center"/>
          </w:tcPr>
          <w:p w:rsidR="00D21896" w:rsidRPr="00E3126C" w:rsidRDefault="00D21896" w:rsidP="00E31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26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□</w:t>
            </w:r>
            <w:r w:rsidRPr="00E3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так</w:t>
            </w:r>
          </w:p>
        </w:tc>
      </w:tr>
      <w:tr w:rsidR="00D21896" w:rsidRPr="00E3126C">
        <w:tc>
          <w:tcPr>
            <w:tcW w:w="4361" w:type="dxa"/>
            <w:vMerge/>
          </w:tcPr>
          <w:p w:rsidR="00D21896" w:rsidRPr="00E3126C" w:rsidRDefault="00D21896" w:rsidP="00E3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210" w:type="dxa"/>
            <w:vAlign w:val="center"/>
          </w:tcPr>
          <w:p w:rsidR="00D21896" w:rsidRPr="00E3126C" w:rsidRDefault="00D21896" w:rsidP="00E31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26C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□</w:t>
            </w:r>
            <w:r w:rsidRPr="00E3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ні</w:t>
            </w:r>
          </w:p>
        </w:tc>
      </w:tr>
      <w:tr w:rsidR="00D21896" w:rsidRPr="00E3126C">
        <w:tc>
          <w:tcPr>
            <w:tcW w:w="4361" w:type="dxa"/>
          </w:tcPr>
          <w:p w:rsidR="00D21896" w:rsidRPr="00E3126C" w:rsidRDefault="00D21896" w:rsidP="00E31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E3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 проживання у готелі</w:t>
            </w:r>
          </w:p>
        </w:tc>
        <w:tc>
          <w:tcPr>
            <w:tcW w:w="5210" w:type="dxa"/>
          </w:tcPr>
          <w:p w:rsidR="00D21896" w:rsidRPr="00E3126C" w:rsidRDefault="00D21896" w:rsidP="00E3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896" w:rsidRPr="00E3126C">
        <w:tc>
          <w:tcPr>
            <w:tcW w:w="4361" w:type="dxa"/>
          </w:tcPr>
          <w:p w:rsidR="00D21896" w:rsidRPr="00E3126C" w:rsidRDefault="00D21896" w:rsidP="00E31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Е-mail</w:t>
            </w:r>
          </w:p>
        </w:tc>
        <w:tc>
          <w:tcPr>
            <w:tcW w:w="5210" w:type="dxa"/>
          </w:tcPr>
          <w:p w:rsidR="00D21896" w:rsidRPr="00E3126C" w:rsidRDefault="00D21896" w:rsidP="00E3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896" w:rsidRPr="00E3126C">
        <w:tc>
          <w:tcPr>
            <w:tcW w:w="4361" w:type="dxa"/>
          </w:tcPr>
          <w:p w:rsidR="00D21896" w:rsidRPr="00E3126C" w:rsidRDefault="00D21896" w:rsidP="00E3126C">
            <w:pPr>
              <w:shd w:val="clear" w:color="auto" w:fill="FFFFFF"/>
              <w:spacing w:after="0" w:line="240" w:lineRule="auto"/>
              <w:ind w:left="50" w:hanging="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5210" w:type="dxa"/>
          </w:tcPr>
          <w:p w:rsidR="00D21896" w:rsidRPr="00E3126C" w:rsidRDefault="00D21896" w:rsidP="00E3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896" w:rsidRPr="00E3126C">
        <w:tc>
          <w:tcPr>
            <w:tcW w:w="4361" w:type="dxa"/>
          </w:tcPr>
          <w:p w:rsidR="00D21896" w:rsidRPr="00E3126C" w:rsidRDefault="00D21896" w:rsidP="00E312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заповнення</w:t>
            </w:r>
          </w:p>
        </w:tc>
        <w:tc>
          <w:tcPr>
            <w:tcW w:w="5210" w:type="dxa"/>
          </w:tcPr>
          <w:p w:rsidR="00D21896" w:rsidRPr="00E3126C" w:rsidRDefault="00D21896" w:rsidP="00E31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21896" w:rsidRDefault="00D21896" w:rsidP="00D970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896" w:rsidRDefault="00D21896" w:rsidP="00D970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01FD">
        <w:rPr>
          <w:rFonts w:ascii="Times New Roman" w:hAnsi="Times New Roman" w:cs="Times New Roman"/>
          <w:sz w:val="28"/>
          <w:szCs w:val="28"/>
          <w:lang w:val="uk-UA"/>
        </w:rPr>
        <w:t>Кожен автор(співавтор) заповнює заявку окремо. Всі пункти заявки обов’язкові для заповнення.</w:t>
      </w:r>
    </w:p>
    <w:p w:rsidR="00D21896" w:rsidRDefault="00D21896" w:rsidP="00D970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1896" w:rsidRPr="00D970B7" w:rsidRDefault="00D21896">
      <w:pPr>
        <w:rPr>
          <w:lang w:val="uk-UA"/>
        </w:rPr>
      </w:pPr>
    </w:p>
    <w:sectPr w:rsidR="00D21896" w:rsidRPr="00D970B7" w:rsidSect="00A5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A83"/>
    <w:rsid w:val="001A6363"/>
    <w:rsid w:val="00565415"/>
    <w:rsid w:val="005D59DB"/>
    <w:rsid w:val="00640A83"/>
    <w:rsid w:val="00684784"/>
    <w:rsid w:val="008876B1"/>
    <w:rsid w:val="008D180E"/>
    <w:rsid w:val="00A57DE4"/>
    <w:rsid w:val="00C80EA3"/>
    <w:rsid w:val="00D21896"/>
    <w:rsid w:val="00D575DD"/>
    <w:rsid w:val="00D94A55"/>
    <w:rsid w:val="00D970B7"/>
    <w:rsid w:val="00E3126C"/>
    <w:rsid w:val="00E701FD"/>
    <w:rsid w:val="00E85C52"/>
    <w:rsid w:val="00EA0399"/>
    <w:rsid w:val="00F61527"/>
    <w:rsid w:val="00F9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B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0B7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70B7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table" w:styleId="TableGrid">
    <w:name w:val="Table Grid"/>
    <w:basedOn w:val="TableNormal"/>
    <w:uiPriority w:val="99"/>
    <w:rsid w:val="00D970B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132</Words>
  <Characters>756</Characters>
  <Application>Microsoft Office Outlook</Application>
  <DocSecurity>0</DocSecurity>
  <Lines>0</Lines>
  <Paragraphs>0</Paragraphs>
  <ScaleCrop>false</ScaleCrop>
  <Company>ИВИВ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ИВИВ</dc:creator>
  <cp:keywords/>
  <dc:description/>
  <cp:lastModifiedBy>ivi</cp:lastModifiedBy>
  <cp:revision>2</cp:revision>
  <cp:lastPrinted>2017-08-07T07:27:00Z</cp:lastPrinted>
  <dcterms:created xsi:type="dcterms:W3CDTF">2018-08-02T13:10:00Z</dcterms:created>
  <dcterms:modified xsi:type="dcterms:W3CDTF">2018-08-02T13:10:00Z</dcterms:modified>
</cp:coreProperties>
</file>