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AFC7E0"/>
        <w:tblCellMar>
          <w:left w:w="0" w:type="dxa"/>
          <w:right w:w="0" w:type="dxa"/>
        </w:tblCellMar>
        <w:tblLook w:val="04A0"/>
      </w:tblPr>
      <w:tblGrid>
        <w:gridCol w:w="8410"/>
      </w:tblGrid>
      <w:tr w:rsidR="006E5D79" w:rsidRPr="006E5D79" w:rsidTr="006E5D79">
        <w:trPr>
          <w:tblCellSpacing w:w="0" w:type="dxa"/>
        </w:trPr>
        <w:tc>
          <w:tcPr>
            <w:tcW w:w="8400" w:type="dxa"/>
            <w:shd w:val="clear" w:color="auto" w:fill="EEEEEE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shd w:val="clear" w:color="auto" w:fill="2F577F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2F577F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 " style="width:122.25pt;height:76.5pt"/>
                    </w:pict>
                  </w: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"/>
              <w:gridCol w:w="8029"/>
              <w:gridCol w:w="185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120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81"/>
                  </w:tblGrid>
                  <w:tr w:rsidR="006E5D79" w:rsidRPr="006E5D7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6E5D79" w:rsidRPr="006E5D79" w:rsidRDefault="006E5D79" w:rsidP="006E5D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5D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6" type="#_x0000_t75" alt=" " style="width:125.25pt;height:171.75pt"/>
                          </w:pict>
                        </w:r>
                      </w:p>
                    </w:tc>
                  </w:tr>
                </w:tbl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Уважаемые коллеги!</w:t>
                  </w:r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Прием научных статей для публикации в текущем номере журнала</w:t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  <w:hyperlink r:id="rId4" w:tgtFrame="_blank" w:history="1">
                    <w:r w:rsidRPr="006E5D79">
                      <w:rPr>
                        <w:rFonts w:ascii="Georgia" w:eastAsia="Times New Roman" w:hAnsi="Georgia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EESJ №8</w:t>
                    </w:r>
                  </w:hyperlink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продлен до 06/05/2016</w:t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(Варшава, Польша)</w:t>
                  </w:r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Публикуются статьи всех научных областей.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Журнал издается на английском, польском, немецком и русском, казахском и украинском языках.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Все статьи публикуются на оригинальном языке написани</w:t>
                  </w:r>
                  <w:proofErr w:type="gramStart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я(</w:t>
                  </w:r>
                  <w:proofErr w:type="gramEnd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в авторской редакции).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Материалы для формирования текущего номера журнала(№8) принимаются до 06.05.2016 (включительно)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"/>
              <w:gridCol w:w="8191"/>
              <w:gridCol w:w="104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120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85"/>
                  </w:tblGrid>
                  <w:tr w:rsidR="006E5D79" w:rsidRPr="006E5D7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6E5D79" w:rsidRPr="006E5D79" w:rsidRDefault="006E5D79" w:rsidP="006E5D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5D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7" type="#_x0000_t75" alt=" " style="width:130.5pt;height:114.75pt"/>
                          </w:pict>
                        </w:r>
                      </w:p>
                    </w:tc>
                  </w:tr>
                </w:tbl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Материалы, опубликованные в нашем журнале, будут включены в Российский индекс научного цитирования (РИНЦ) и размещены в Научной электронной библиотеке на сайте </w:t>
                  </w:r>
                  <w:proofErr w:type="spellStart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elibrary.ru</w:t>
                  </w:r>
                  <w:proofErr w:type="spellEnd"/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5" w:tgtFrame="_blank" w:history="1">
                    <w:r w:rsidRPr="006E5D79">
                      <w:rPr>
                        <w:rFonts w:ascii="Georgia" w:eastAsia="Times New Roman" w:hAnsi="Georgia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Посмотреть информацию о журнале в РИНЦ</w:t>
                    </w:r>
                  </w:hyperlink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 xml:space="preserve">В РИНЦ на </w:t>
                  </w:r>
                  <w:proofErr w:type="gramStart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ваших</w:t>
                  </w:r>
                  <w:proofErr w:type="gramEnd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 xml:space="preserve"> персональных </w:t>
                  </w:r>
                  <w:proofErr w:type="spellStart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страницах</w:t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отражаются</w:t>
                  </w:r>
                  <w:proofErr w:type="spellEnd"/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как зарубежные публикации.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Периодичность выпуска журнала: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12 номеров в год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Формат журнала - A4, цветная печать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Все статьи рецензируются международной редакционной коллегией методом слепого рецензирования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Каждому автору высылается одна бесплатная копия журнал</w:t>
                  </w:r>
                  <w:proofErr w:type="gramStart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а(</w:t>
                  </w:r>
                  <w:proofErr w:type="gramEnd"/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печатный вариант)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Читателям открыт бесплатный доступ к электронной версии журнала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Бесплатная публикация в РИНЦ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hyperlink r:id="rId6" w:tgtFrame="_blank" w:history="1">
                    <w:r w:rsidRPr="006E5D79">
                      <w:rPr>
                        <w:rFonts w:ascii="Georgia" w:eastAsia="Times New Roman" w:hAnsi="Georgia" w:cs="Arial"/>
                        <w:color w:val="2F577F"/>
                        <w:sz w:val="21"/>
                        <w:u w:val="single"/>
                        <w:lang w:eastAsia="ru-RU"/>
                      </w:rPr>
                      <w:t>прошлые выпуски здесь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Перед подачей статьи на публикацию, необходимо</w:t>
                  </w:r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7" w:tgtFrame="_blank" w:history="1">
                    <w:r w:rsidRPr="006E5D79">
                      <w:rPr>
                        <w:rFonts w:ascii="Georgia" w:eastAsia="Times New Roman" w:hAnsi="Georgia" w:cs="Arial"/>
                        <w:b/>
                        <w:bCs/>
                        <w:color w:val="2F577F"/>
                        <w:sz w:val="24"/>
                        <w:szCs w:val="24"/>
                        <w:u w:val="single"/>
                        <w:lang w:eastAsia="ru-RU"/>
                      </w:rPr>
                      <w:t>Заполнить анкету автора на сайте журнала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Для получения более детальной информации воспользуйтесь ссылками</w:t>
                  </w:r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8" w:tgtFrame="_blank" w:history="1">
                    <w:r w:rsidRPr="006E5D79">
                      <w:rPr>
                        <w:rFonts w:ascii="Georgia" w:eastAsia="Times New Roman" w:hAnsi="Georgia" w:cs="Arial"/>
                        <w:b/>
                        <w:bCs/>
                        <w:color w:val="2F577F"/>
                        <w:sz w:val="21"/>
                        <w:u w:val="single"/>
                        <w:lang w:eastAsia="ru-RU"/>
                      </w:rPr>
                      <w:t>Информационное письмо</w:t>
                    </w:r>
                  </w:hyperlink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9" w:tgtFrame="_blank" w:history="1">
                    <w:r w:rsidRPr="006E5D79">
                      <w:rPr>
                        <w:rFonts w:ascii="Georgia" w:eastAsia="Times New Roman" w:hAnsi="Georgia" w:cs="Arial"/>
                        <w:b/>
                        <w:bCs/>
                        <w:color w:val="2F577F"/>
                        <w:sz w:val="21"/>
                        <w:u w:val="single"/>
                        <w:lang w:eastAsia="ru-RU"/>
                      </w:rPr>
                      <w:t>Сайт журнала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hideMark/>
                </w:tcPr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Время распространения электронного экземпляра издания - до 20 дней после завершения приема статей для данного выпуска, распространения печатных копий журнала - до 15 рабочих дней после утверждения электронного макета.</w:t>
                  </w:r>
                </w:p>
                <w:p w:rsidR="006E5D79" w:rsidRPr="006E5D79" w:rsidRDefault="006E5D79" w:rsidP="006E5D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Хотим обратить Ваше внимание на то, что научные статьи, опубликованные в журнале,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lang w:eastAsia="ru-RU"/>
                    </w:rPr>
                    <w:t> </w:t>
                  </w:r>
                  <w:r w:rsidRPr="006E5D79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учитываются Высшей аттестационной комиссией как печатный труд</w:t>
                  </w:r>
                  <w:r w:rsidRPr="006E5D79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79" w:rsidRPr="006E5D79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E5D79" w:rsidRPr="006E5D79" w:rsidRDefault="006E5D79" w:rsidP="006E5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5D79" w:rsidRPr="006E5D79" w:rsidRDefault="006E5D79" w:rsidP="006E5D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AFC7E0"/>
        <w:tblCellMar>
          <w:left w:w="0" w:type="dxa"/>
          <w:right w:w="0" w:type="dxa"/>
        </w:tblCellMar>
        <w:tblLook w:val="04A0"/>
      </w:tblPr>
      <w:tblGrid>
        <w:gridCol w:w="8400"/>
      </w:tblGrid>
      <w:tr w:rsidR="006E5D79" w:rsidRPr="006E5D79" w:rsidTr="006E5D79">
        <w:trPr>
          <w:trHeight w:val="225"/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D79" w:rsidRPr="006E5D79" w:rsidTr="006E5D79">
        <w:trPr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</w:pP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Это сообщение было отправлено на</w:t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lang w:eastAsia="ru-RU"/>
              </w:rPr>
              <w:t> </w:t>
            </w:r>
            <w:hyperlink r:id="rId10" w:tgtFrame="_blank" w:history="1">
              <w:r w:rsidRPr="006E5D79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  <w:lang w:eastAsia="ru-RU"/>
                </w:rPr>
                <w:t>nauka@onaft.edu.ua</w:t>
              </w:r>
            </w:hyperlink>
            <w:r w:rsidRPr="006E5D79">
              <w:rPr>
                <w:rFonts w:ascii="Arial" w:eastAsia="Times New Roman" w:hAnsi="Arial" w:cs="Arial"/>
                <w:color w:val="050505"/>
                <w:sz w:val="17"/>
                <w:lang w:eastAsia="ru-RU"/>
              </w:rPr>
              <w:t> </w:t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потому, что:</w:t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lang w:eastAsia="ru-RU"/>
              </w:rPr>
              <w:t> </w:t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br/>
              <w:t>Вы подписаны на рассылку новостей от EESJ</w:t>
            </w:r>
            <w:proofErr w:type="gramStart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br/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br/>
              <w:t>Е</w:t>
            </w:r>
            <w:proofErr w:type="gramEnd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сли вы не хотите больше получать наши письма, просто перейдите по ссылке</w:t>
            </w:r>
            <w:r w:rsidRPr="006E5D79">
              <w:rPr>
                <w:rFonts w:ascii="Arial" w:eastAsia="Times New Roman" w:hAnsi="Arial" w:cs="Arial"/>
                <w:color w:val="050505"/>
                <w:sz w:val="17"/>
                <w:lang w:eastAsia="ru-RU"/>
              </w:rPr>
              <w:t> </w:t>
            </w:r>
            <w:hyperlink r:id="rId11" w:tgtFrame="_blank" w:history="1">
              <w:r w:rsidRPr="006E5D79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ru-RU"/>
                </w:rPr>
                <w:t>отказаться от рассылки</w:t>
              </w:r>
            </w:hyperlink>
          </w:p>
        </w:tc>
      </w:tr>
      <w:tr w:rsidR="006E5D79" w:rsidRPr="006E5D79" w:rsidTr="006E5D79">
        <w:trPr>
          <w:trHeight w:val="45"/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</w:p>
        </w:tc>
      </w:tr>
      <w:tr w:rsidR="006E5D79" w:rsidRPr="006E5D79" w:rsidTr="006E5D79">
        <w:trPr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</w:pP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 xml:space="preserve">2016 © </w:t>
            </w:r>
            <w:proofErr w:type="spellStart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Warsaw</w:t>
            </w:r>
            <w:proofErr w:type="spellEnd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Poland</w:t>
            </w:r>
            <w:proofErr w:type="spellEnd"/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 xml:space="preserve"> | EESJ</w:t>
            </w:r>
          </w:p>
        </w:tc>
      </w:tr>
      <w:tr w:rsidR="006E5D79" w:rsidRPr="006E5D79" w:rsidTr="006E5D79">
        <w:trPr>
          <w:trHeight w:val="150"/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6E5D79" w:rsidRPr="006E5D79" w:rsidTr="006E5D79">
        <w:trPr>
          <w:tblCellSpacing w:w="0" w:type="dxa"/>
        </w:trPr>
        <w:tc>
          <w:tcPr>
            <w:tcW w:w="8400" w:type="dxa"/>
            <w:shd w:val="clear" w:color="auto" w:fill="AFC7E0"/>
            <w:vAlign w:val="center"/>
            <w:hideMark/>
          </w:tcPr>
          <w:p w:rsidR="006E5D79" w:rsidRPr="006E5D79" w:rsidRDefault="006E5D79" w:rsidP="006E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</w:pPr>
            <w:r w:rsidRPr="006E5D79">
              <w:rPr>
                <w:rFonts w:ascii="Arial" w:eastAsia="Times New Roman" w:hAnsi="Arial" w:cs="Arial"/>
                <w:color w:val="050505"/>
                <w:sz w:val="17"/>
                <w:szCs w:val="17"/>
                <w:lang w:eastAsia="ru-RU"/>
              </w:rPr>
              <w:t>Чтобы гарантировать получение писем от нас - добавьте наш адрес в адресную книгу.</w:t>
            </w:r>
          </w:p>
        </w:tc>
      </w:tr>
    </w:tbl>
    <w:p w:rsidR="00A9176E" w:rsidRDefault="00A9176E"/>
    <w:sectPr w:rsidR="00A9176E" w:rsidSect="00A9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9"/>
    <w:rsid w:val="006E5D79"/>
    <w:rsid w:val="00A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79"/>
  </w:style>
  <w:style w:type="character" w:styleId="a4">
    <w:name w:val="Hyperlink"/>
    <w:basedOn w:val="a0"/>
    <w:uiPriority w:val="99"/>
    <w:semiHidden/>
    <w:unhideWhenUsed/>
    <w:rsid w:val="006E5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sj-science.com/wp-content/uploads/2016/04/inform_EESJ_28_04_20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esj-science.com/ru/opublikovat-statyu-v-zhurna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title_about.asp?id=56375" TargetMode="External"/><Relationship Id="rId11" Type="http://schemas.openxmlformats.org/officeDocument/2006/relationships/hyperlink" Target="http://vass.in.ua/unsub.php?do=unsubscribe&amp;id=311&amp;email=nauka@onaft.edu.ua" TargetMode="External"/><Relationship Id="rId5" Type="http://schemas.openxmlformats.org/officeDocument/2006/relationships/hyperlink" Target="http://elibrary.ru/title_about.asp?id=56375" TargetMode="External"/><Relationship Id="rId10" Type="http://schemas.openxmlformats.org/officeDocument/2006/relationships/hyperlink" Target="mailto:nauka@onaft.edu.ua" TargetMode="External"/><Relationship Id="rId4" Type="http://schemas.openxmlformats.org/officeDocument/2006/relationships/hyperlink" Target="http://eesj-science.com/ru/o-zhurnale/" TargetMode="External"/><Relationship Id="rId9" Type="http://schemas.openxmlformats.org/officeDocument/2006/relationships/hyperlink" Target="http://eesj-science.com/ru/o-zhurn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MultiDVD Team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2016-05-23T14:53:00Z</dcterms:created>
  <dcterms:modified xsi:type="dcterms:W3CDTF">2016-05-23T14:54:00Z</dcterms:modified>
</cp:coreProperties>
</file>