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CC" w:rsidRPr="009B6ABE" w:rsidRDefault="00497ECC" w:rsidP="0045417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B514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B6A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B5144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9B6A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6ABE" w:rsidRPr="009B6AB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</w:t>
      </w:r>
    </w:p>
    <w:p w:rsidR="00497ECC" w:rsidRPr="00CB5144" w:rsidRDefault="00497ECC" w:rsidP="00454178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5144">
        <w:rPr>
          <w:rFonts w:ascii="Times New Roman" w:hAnsi="Times New Roman" w:cs="Times New Roman"/>
          <w:sz w:val="28"/>
          <w:szCs w:val="28"/>
        </w:rPr>
        <w:t xml:space="preserve">засідання Вченої Ради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ННІПЕіМ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ім. Г.Е.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</w:p>
    <w:p w:rsidR="00497ECC" w:rsidRDefault="00497ECC" w:rsidP="0045417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497ECC">
        <w:rPr>
          <w:rFonts w:ascii="Times New Roman" w:hAnsi="Times New Roman" w:cs="Times New Roman"/>
          <w:sz w:val="28"/>
          <w:szCs w:val="28"/>
          <w:u w:val="single"/>
        </w:rPr>
        <w:t>14.02.2019 р.</w:t>
      </w:r>
    </w:p>
    <w:p w:rsidR="00454178" w:rsidRDefault="00454178" w:rsidP="0045417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7ECC" w:rsidRDefault="00497ECC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EBF"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454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Н.Й.,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О.О., Іванов Є.В.,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Кордзая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Корсікова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Павлов О.І., </w:t>
      </w:r>
      <w:r w:rsidRPr="00CB5144">
        <w:rPr>
          <w:rFonts w:ascii="Times New Roman" w:hAnsi="Times New Roman" w:cs="Times New Roman"/>
          <w:sz w:val="28"/>
          <w:szCs w:val="28"/>
        </w:rPr>
        <w:t xml:space="preserve">Савенко І.І.,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Седікова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І.О., Соловей А.О.,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Т.М., Ткачук Т.І., Яблонська Н.В., </w:t>
      </w:r>
      <w:proofErr w:type="spellStart"/>
      <w:r w:rsidR="004E72FA">
        <w:rPr>
          <w:rFonts w:ascii="Times New Roman" w:hAnsi="Times New Roman" w:cs="Times New Roman"/>
          <w:sz w:val="28"/>
          <w:szCs w:val="28"/>
        </w:rPr>
        <w:t>Баранюк</w:t>
      </w:r>
      <w:proofErr w:type="spellEnd"/>
      <w:r w:rsidR="004E72FA">
        <w:rPr>
          <w:rFonts w:ascii="Times New Roman" w:hAnsi="Times New Roman" w:cs="Times New Roman"/>
          <w:sz w:val="28"/>
          <w:szCs w:val="28"/>
        </w:rPr>
        <w:t xml:space="preserve"> Х.О.,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4E72FA" w:rsidRDefault="004E72FA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2FA" w:rsidRDefault="004E72FA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FA">
        <w:rPr>
          <w:rFonts w:ascii="Times New Roman" w:hAnsi="Times New Roman" w:cs="Times New Roman"/>
          <w:b/>
          <w:sz w:val="28"/>
          <w:szCs w:val="28"/>
        </w:rPr>
        <w:t>1.</w:t>
      </w:r>
      <w:r w:rsidR="00213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CD3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E47E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Доповідь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Х.О.,  щодо подання на здобуття стипендії Кабінету Міністрів України</w:t>
      </w:r>
      <w:r w:rsidR="009B6ABE">
        <w:rPr>
          <w:rFonts w:ascii="Times New Roman" w:hAnsi="Times New Roman" w:cs="Times New Roman"/>
          <w:sz w:val="28"/>
          <w:szCs w:val="28"/>
        </w:rPr>
        <w:t xml:space="preserve"> для молодих вчених на 2019/202</w:t>
      </w:r>
      <w:r w:rsidR="009B6AB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B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AB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.р.</w:t>
      </w:r>
    </w:p>
    <w:p w:rsidR="004E72FA" w:rsidRDefault="004E72FA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C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доповідь та подати запит щодо присудження стипендії Кабінету Міністрів України</w:t>
      </w:r>
      <w:r w:rsidR="009B6ABE">
        <w:rPr>
          <w:rFonts w:ascii="Times New Roman" w:hAnsi="Times New Roman" w:cs="Times New Roman"/>
          <w:sz w:val="28"/>
          <w:szCs w:val="28"/>
        </w:rPr>
        <w:t xml:space="preserve"> для молодих вчених на 2019/2021 </w:t>
      </w:r>
      <w:proofErr w:type="spellStart"/>
      <w:r w:rsidR="009B6A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Х.О.</w:t>
      </w:r>
    </w:p>
    <w:p w:rsidR="004E72FA" w:rsidRDefault="004E72FA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982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</w:t>
      </w:r>
      <w:r w:rsidR="003C1996">
        <w:rPr>
          <w:rFonts w:ascii="Times New Roman" w:hAnsi="Times New Roman" w:cs="Times New Roman"/>
          <w:sz w:val="28"/>
          <w:szCs w:val="28"/>
        </w:rPr>
        <w:t xml:space="preserve"> 17 чоловік</w:t>
      </w:r>
    </w:p>
    <w:p w:rsidR="004E72FA" w:rsidRDefault="004E72FA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3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Проти:</w:t>
      </w:r>
      <w:r w:rsidR="003C1996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E72FA" w:rsidRDefault="004E72FA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3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Утрималися:</w:t>
      </w:r>
      <w:r w:rsidR="003C1996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E72FA" w:rsidRDefault="004E72FA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982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 w:rsidR="00313982">
        <w:rPr>
          <w:rFonts w:ascii="Times New Roman" w:hAnsi="Times New Roman" w:cs="Times New Roman"/>
          <w:sz w:val="28"/>
          <w:szCs w:val="28"/>
        </w:rPr>
        <w:t xml:space="preserve"> </w:t>
      </w:r>
      <w:r w:rsidRPr="00313982">
        <w:rPr>
          <w:rFonts w:ascii="Times New Roman" w:hAnsi="Times New Roman" w:cs="Times New Roman"/>
          <w:b/>
          <w:sz w:val="28"/>
          <w:szCs w:val="28"/>
          <w:u w:val="single"/>
        </w:rPr>
        <w:t>одно</w:t>
      </w:r>
      <w:r w:rsidR="009B6ABE" w:rsidRPr="00313982">
        <w:rPr>
          <w:rFonts w:ascii="Times New Roman" w:hAnsi="Times New Roman" w:cs="Times New Roman"/>
          <w:b/>
          <w:sz w:val="28"/>
          <w:szCs w:val="28"/>
          <w:u w:val="single"/>
        </w:rPr>
        <w:t>голосно</w:t>
      </w:r>
      <w:r w:rsidRPr="00313982">
        <w:rPr>
          <w:rFonts w:ascii="Times New Roman" w:hAnsi="Times New Roman" w:cs="Times New Roman"/>
          <w:b/>
          <w:sz w:val="28"/>
          <w:szCs w:val="28"/>
        </w:rPr>
        <w:t>.</w:t>
      </w:r>
    </w:p>
    <w:p w:rsidR="00611F8B" w:rsidRDefault="00611F8B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72FA">
        <w:rPr>
          <w:rFonts w:ascii="Times New Roman" w:hAnsi="Times New Roman" w:cs="Times New Roman"/>
          <w:b/>
          <w:sz w:val="28"/>
          <w:szCs w:val="28"/>
        </w:rPr>
        <w:t>.</w:t>
      </w:r>
      <w:r w:rsidR="009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CD3">
        <w:rPr>
          <w:rFonts w:ascii="Times New Roman" w:hAnsi="Times New Roman" w:cs="Times New Roman"/>
          <w:b/>
          <w:sz w:val="28"/>
          <w:szCs w:val="28"/>
        </w:rPr>
        <w:t>СЛУХАЛИ</w:t>
      </w:r>
      <w:r w:rsidR="009B6ABE">
        <w:rPr>
          <w:rFonts w:ascii="Times New Roman" w:hAnsi="Times New Roman" w:cs="Times New Roman"/>
          <w:sz w:val="28"/>
          <w:szCs w:val="28"/>
        </w:rPr>
        <w:t xml:space="preserve">: </w:t>
      </w:r>
      <w:r w:rsidR="006116DF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6116DF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16DF" w:rsidRPr="00CB5144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6116DF" w:rsidRPr="00CB5144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9B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DF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6116DF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16DF">
        <w:rPr>
          <w:rFonts w:ascii="Times New Roman" w:eastAsia="Calibri" w:hAnsi="Times New Roman" w:cs="Times New Roman"/>
          <w:sz w:val="28"/>
          <w:szCs w:val="28"/>
          <w:lang w:eastAsia="en-US"/>
        </w:rPr>
        <w:t>про пропозиції щодо назви напряму, за яким буде здійснюватися відбір переможців 1-го міжнародного конкурсу інноваційних наукових проектів (</w:t>
      </w:r>
      <w:proofErr w:type="spellStart"/>
      <w:r w:rsidR="006116DF">
        <w:rPr>
          <w:rFonts w:ascii="Times New Roman" w:eastAsia="Calibri" w:hAnsi="Times New Roman" w:cs="Times New Roman"/>
          <w:sz w:val="28"/>
          <w:szCs w:val="28"/>
          <w:lang w:eastAsia="en-US"/>
        </w:rPr>
        <w:t>стартапів</w:t>
      </w:r>
      <w:proofErr w:type="spellEnd"/>
      <w:r w:rsid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серед молодих вчених та аспірантів </w:t>
      </w:r>
      <w:r w:rsidR="00454178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6116D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Science</w:t>
      </w:r>
      <w:r w:rsidR="00454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16D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for</w:t>
      </w:r>
      <w:r w:rsidR="00454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16D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Life</w:t>
      </w:r>
      <w:r w:rsidR="00454178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що має відображати наукове спрямування </w:t>
      </w:r>
      <w:proofErr w:type="spellStart"/>
      <w:r w:rsidR="006116DF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16DF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6116DF">
        <w:rPr>
          <w:rFonts w:ascii="Times New Roman" w:hAnsi="Times New Roman" w:cs="Times New Roman"/>
          <w:sz w:val="28"/>
          <w:szCs w:val="28"/>
        </w:rPr>
        <w:t>Вейнштейн</w:t>
      </w:r>
      <w:r w:rsidR="009B6A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116DF">
        <w:rPr>
          <w:rFonts w:ascii="Times New Roman" w:hAnsi="Times New Roman" w:cs="Times New Roman"/>
          <w:sz w:val="28"/>
          <w:szCs w:val="28"/>
        </w:rPr>
        <w:t>.</w:t>
      </w:r>
    </w:p>
    <w:p w:rsidR="006116DF" w:rsidRDefault="006116DF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C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9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BE" w:rsidRPr="009B6ABE">
        <w:rPr>
          <w:rFonts w:ascii="Times New Roman" w:hAnsi="Times New Roman" w:cs="Times New Roman"/>
          <w:sz w:val="28"/>
          <w:szCs w:val="28"/>
        </w:rPr>
        <w:t>подати назву напряму: "Інновації в економіці та управлінні".</w:t>
      </w:r>
    </w:p>
    <w:p w:rsidR="006116DF" w:rsidRDefault="006116DF" w:rsidP="004541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72FA">
        <w:rPr>
          <w:rFonts w:ascii="Times New Roman" w:hAnsi="Times New Roman" w:cs="Times New Roman"/>
          <w:b/>
          <w:sz w:val="28"/>
          <w:szCs w:val="28"/>
        </w:rPr>
        <w:t>.</w:t>
      </w:r>
      <w:r w:rsidR="009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CD3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E47EBF">
        <w:rPr>
          <w:rFonts w:ascii="Times New Roman" w:hAnsi="Times New Roman" w:cs="Times New Roman"/>
          <w:sz w:val="28"/>
          <w:szCs w:val="28"/>
        </w:rPr>
        <w:t>:</w:t>
      </w:r>
      <w:r w:rsidR="009B6ABE">
        <w:rPr>
          <w:rFonts w:ascii="Times New Roman" w:hAnsi="Times New Roman" w:cs="Times New Roman"/>
          <w:sz w:val="28"/>
          <w:szCs w:val="28"/>
        </w:rPr>
        <w:t xml:space="preserve"> </w:t>
      </w:r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144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9B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 перелік тематик наукових досліджень і науково-технічних (експериментальних) розробок, що фінансуються за рахунок коштів державного бюджету.</w:t>
      </w:r>
    </w:p>
    <w:p w:rsidR="006116DF" w:rsidRDefault="006116DF" w:rsidP="004541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C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9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>прийняти інформацію до відома.</w:t>
      </w:r>
    </w:p>
    <w:p w:rsidR="004D0D99" w:rsidRDefault="004D0D99" w:rsidP="004541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E72FA">
        <w:rPr>
          <w:rFonts w:ascii="Times New Roman" w:hAnsi="Times New Roman" w:cs="Times New Roman"/>
          <w:b/>
          <w:sz w:val="28"/>
          <w:szCs w:val="28"/>
        </w:rPr>
        <w:t>.</w:t>
      </w:r>
      <w:r w:rsidR="009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CD3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E47EBF">
        <w:rPr>
          <w:rFonts w:ascii="Times New Roman" w:hAnsi="Times New Roman" w:cs="Times New Roman"/>
          <w:sz w:val="28"/>
          <w:szCs w:val="28"/>
        </w:rPr>
        <w:t>:</w:t>
      </w:r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144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9B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пропозиції щодо сучасної тематики дипломних проектів магістерських робіт з урахуванням регіональних і національних потреб, а також потреб окремих країн і регіонів світу, та комплексних дипломних проектів ОНАХТ на 2019/2020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0D99" w:rsidRPr="004D0D99" w:rsidRDefault="004D0D99" w:rsidP="004541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C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9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BE" w:rsidRPr="009B6ABE">
        <w:rPr>
          <w:rFonts w:ascii="Times New Roman" w:hAnsi="Times New Roman" w:cs="Times New Roman"/>
          <w:sz w:val="28"/>
          <w:szCs w:val="28"/>
        </w:rPr>
        <w:t>подати інформацію від випускових кафедр до 22.02.2019 р.</w:t>
      </w:r>
    </w:p>
    <w:p w:rsidR="006116DF" w:rsidRDefault="009B6ABE" w:rsidP="004541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0D99" w:rsidRPr="004E72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D99" w:rsidRPr="00597CD3">
        <w:rPr>
          <w:rFonts w:ascii="Times New Roman" w:hAnsi="Times New Roman" w:cs="Times New Roman"/>
          <w:b/>
          <w:sz w:val="28"/>
          <w:szCs w:val="28"/>
        </w:rPr>
        <w:t>СЛУХАЛИ</w:t>
      </w:r>
      <w:r w:rsidR="004D0D99" w:rsidRPr="00E47EBF">
        <w:rPr>
          <w:rFonts w:ascii="Times New Roman" w:hAnsi="Times New Roman" w:cs="Times New Roman"/>
          <w:sz w:val="28"/>
          <w:szCs w:val="28"/>
        </w:rPr>
        <w:t>:</w:t>
      </w:r>
      <w:r w:rsidR="004D0D99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="004D0D99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454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0D99" w:rsidRPr="00CB5144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4D0D99" w:rsidRPr="00CB5144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45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D99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4D0D99"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="004D0D99">
        <w:rPr>
          <w:rFonts w:ascii="Times New Roman" w:eastAsia="Calibri" w:hAnsi="Times New Roman" w:cs="Times New Roman"/>
          <w:sz w:val="28"/>
          <w:szCs w:val="28"/>
          <w:lang w:eastAsia="en-US"/>
        </w:rPr>
        <w:t>про організацію проведення І Всеукраїнської студентської науково-</w:t>
      </w:r>
      <w:r w:rsidR="004D0D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практичної конференції «Актуальні аспекти соціально-економічного розвитку України: погляд молоді» 4-5 квітня 2019 р. </w:t>
      </w:r>
    </w:p>
    <w:p w:rsidR="009E64DB" w:rsidRDefault="009E64DB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C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9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BE" w:rsidRPr="00213AAE">
        <w:rPr>
          <w:rFonts w:ascii="Times New Roman" w:hAnsi="Times New Roman" w:cs="Times New Roman"/>
          <w:sz w:val="28"/>
          <w:szCs w:val="28"/>
        </w:rPr>
        <w:t>організувати на кафедрах підготовку до І</w:t>
      </w:r>
      <w:r w:rsidR="009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>Всеукраїнської</w:t>
      </w:r>
      <w:r w:rsidR="009B6ABE" w:rsidRPr="009E64DB">
        <w:rPr>
          <w:rFonts w:ascii="Times New Roman" w:hAnsi="Times New Roman" w:cs="Times New Roman"/>
          <w:sz w:val="28"/>
          <w:szCs w:val="28"/>
        </w:rPr>
        <w:t xml:space="preserve"> </w:t>
      </w:r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студентської науково-практичної конференції «Актуальні аспекти соціально-економічного розвитку України: погляд молоді» 4-5 квітня 2019 р.</w:t>
      </w:r>
      <w:r w:rsidR="00DC6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форматі пленарних засідань, "круглих столів" та майстер-класів.</w:t>
      </w:r>
      <w:r w:rsidR="009B6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3AAE">
        <w:rPr>
          <w:rFonts w:ascii="Times New Roman" w:eastAsia="Calibri" w:hAnsi="Times New Roman" w:cs="Times New Roman"/>
          <w:sz w:val="28"/>
          <w:szCs w:val="28"/>
          <w:lang w:eastAsia="en-US"/>
        </w:rPr>
        <w:t>Тематику "круглих столів" подати до 28.02.2019</w:t>
      </w:r>
      <w:r w:rsidR="00454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</w:t>
      </w:r>
      <w:r w:rsidR="00213A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AE" w:rsidRPr="00213AAE" w:rsidRDefault="00213AAE" w:rsidP="004541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398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D3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144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61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необхідність та оновлення профілів у міжнародних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наукометричних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базах даних, особливу увагу приділивши</w:t>
      </w:r>
      <w:r w:rsidR="00454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роботі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базам</w:t>
      </w:r>
      <w:r w:rsidR="0045417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Scopus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213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</w:t>
      </w:r>
      <w:r w:rsidRPr="00213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proofErr w:type="spellStart"/>
      <w:r w:rsidRPr="00213AA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cience</w:t>
      </w:r>
      <w:proofErr w:type="spellEnd"/>
      <w:r w:rsidRPr="00213A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3AAE" w:rsidRPr="00213AAE" w:rsidRDefault="00213AAE" w:rsidP="004541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C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13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AAE">
        <w:rPr>
          <w:rFonts w:ascii="Times New Roman" w:hAnsi="Times New Roman" w:cs="Times New Roman"/>
          <w:sz w:val="28"/>
          <w:szCs w:val="28"/>
        </w:rPr>
        <w:t>оновити профілі, посилити роботу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базах даних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Scopus</w:t>
      </w:r>
      <w:r w:rsidRPr="00213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213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</w:t>
      </w:r>
      <w:r w:rsidRPr="00213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proofErr w:type="spellStart"/>
      <w:r w:rsidRPr="00213AA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cience</w:t>
      </w:r>
      <w:proofErr w:type="spellEnd"/>
      <w:r w:rsidRPr="00213A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64DB" w:rsidRPr="006116DF" w:rsidRDefault="009E64DB" w:rsidP="004541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178" w:rsidRDefault="00454178" w:rsidP="00454178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4DB" w:rsidRPr="009E64DB" w:rsidRDefault="009E64DB" w:rsidP="00454178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Ради </w:t>
      </w:r>
      <w:proofErr w:type="spellStart"/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</w:p>
    <w:p w:rsidR="009E64DB" w:rsidRPr="009E64DB" w:rsidRDefault="009E64DB" w:rsidP="004541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>ім. Г.Е.</w:t>
      </w:r>
      <w:proofErr w:type="spellStart"/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>Вейнштейна</w:t>
      </w:r>
      <w:proofErr w:type="spellEnd"/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О.Б. </w:t>
      </w:r>
      <w:proofErr w:type="spellStart"/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</w:p>
    <w:p w:rsidR="009E64DB" w:rsidRPr="009E64DB" w:rsidRDefault="009E64DB" w:rsidP="004541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4DB" w:rsidRPr="009E64DB" w:rsidRDefault="009E64DB" w:rsidP="004541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4DB" w:rsidRPr="009E64DB" w:rsidRDefault="009E64DB" w:rsidP="004541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 Ради </w:t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А.О. </w:t>
      </w:r>
      <w:proofErr w:type="spellStart"/>
      <w:r w:rsidRPr="009E64DB">
        <w:rPr>
          <w:rFonts w:ascii="Times New Roman" w:eastAsia="Calibri" w:hAnsi="Times New Roman" w:cs="Times New Roman"/>
          <w:sz w:val="28"/>
          <w:szCs w:val="28"/>
          <w:lang w:eastAsia="en-US"/>
        </w:rPr>
        <w:t>Бурмака</w:t>
      </w:r>
      <w:proofErr w:type="spellEnd"/>
    </w:p>
    <w:p w:rsidR="00497ECC" w:rsidRDefault="00497ECC" w:rsidP="004541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0BD" w:rsidRDefault="002550BD"/>
    <w:sectPr w:rsidR="002550BD" w:rsidSect="0065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497ECC"/>
    <w:rsid w:val="001464E6"/>
    <w:rsid w:val="00213AAE"/>
    <w:rsid w:val="002550BD"/>
    <w:rsid w:val="00313982"/>
    <w:rsid w:val="003C1996"/>
    <w:rsid w:val="00454178"/>
    <w:rsid w:val="00497ECC"/>
    <w:rsid w:val="004D0D99"/>
    <w:rsid w:val="004E72FA"/>
    <w:rsid w:val="005B2D82"/>
    <w:rsid w:val="006116DF"/>
    <w:rsid w:val="00611F8B"/>
    <w:rsid w:val="00656698"/>
    <w:rsid w:val="009B6ABE"/>
    <w:rsid w:val="009C0550"/>
    <w:rsid w:val="009E64DB"/>
    <w:rsid w:val="00A441A2"/>
    <w:rsid w:val="00DC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2019-02-18T11:20:00Z</cp:lastPrinted>
  <dcterms:created xsi:type="dcterms:W3CDTF">2019-02-17T08:59:00Z</dcterms:created>
  <dcterms:modified xsi:type="dcterms:W3CDTF">2019-02-21T08:07:00Z</dcterms:modified>
</cp:coreProperties>
</file>