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566" w:rsidRPr="00D70566" w:rsidRDefault="00D70566" w:rsidP="00D70566">
      <w:pPr>
        <w:framePr w:hSpace="180" w:wrap="around" w:vAnchor="text" w:hAnchor="page" w:x="622" w:y="1"/>
        <w:spacing w:after="0" w:line="360" w:lineRule="auto"/>
        <w:ind w:right="179"/>
        <w:rPr>
          <w:rFonts w:ascii="Arial" w:eastAsia="Times New Roman" w:hAnsi="Arial" w:cs="Times New Roman"/>
          <w:b/>
          <w:caps/>
          <w:sz w:val="26"/>
          <w:szCs w:val="24"/>
          <w:lang w:val="ru-RU" w:eastAsia="ru-RU"/>
        </w:rPr>
      </w:pPr>
      <w:r w:rsidRPr="00D70566">
        <w:rPr>
          <w:rFonts w:ascii="Arial" w:eastAsia="Times New Roman" w:hAnsi="Arial" w:cs="Times New Roman"/>
          <w:b/>
          <w:caps/>
          <w:sz w:val="26"/>
          <w:szCs w:val="24"/>
          <w:lang w:val="ru-RU" w:eastAsia="ru-RU"/>
        </w:rPr>
        <w:object w:dxaOrig="1286" w:dyaOrig="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4pt" o:ole="">
            <v:imagedata r:id="rId9" o:title=""/>
          </v:shape>
          <o:OLEObject Type="Embed" ProgID="Word.Document.8" ShapeID="_x0000_i1025" DrawAspect="Content" ObjectID="_1586852659" r:id="rId10"/>
        </w:object>
      </w:r>
    </w:p>
    <w:p w:rsidR="00093B4E" w:rsidRDefault="00093B4E" w:rsidP="00D70566">
      <w:pPr>
        <w:tabs>
          <w:tab w:val="center" w:pos="4153"/>
          <w:tab w:val="right" w:pos="8306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ТОРГОВО-ПРОМИСЛОВА ПАЛАТА УКРАЇНИ</w:t>
      </w:r>
    </w:p>
    <w:p w:rsidR="00D70566" w:rsidRPr="00D70566" w:rsidRDefault="00D70566" w:rsidP="00D70566">
      <w:pPr>
        <w:tabs>
          <w:tab w:val="center" w:pos="4153"/>
          <w:tab w:val="right" w:pos="8306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Одеська регіональна торгово-промислова палата</w:t>
      </w:r>
    </w:p>
    <w:p w:rsidR="00D70566" w:rsidRPr="00D70566" w:rsidRDefault="00D70566" w:rsidP="00D70566">
      <w:pPr>
        <w:numPr>
          <w:ilvl w:val="12"/>
          <w:numId w:val="0"/>
        </w:numPr>
        <w:pBdr>
          <w:between w:val="single" w:sz="12" w:space="1" w:color="auto"/>
        </w:pBd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десская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региональная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торгово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-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промышленная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палата</w:t>
      </w:r>
    </w:p>
    <w:p w:rsidR="00093B4E" w:rsidRPr="0003191E" w:rsidRDefault="00D70566" w:rsidP="00093B4E">
      <w:pPr>
        <w:numPr>
          <w:ilvl w:val="12"/>
          <w:numId w:val="0"/>
        </w:numP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Odessa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regional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chamber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of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commerce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and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industr</w:t>
      </w:r>
      <w:r w:rsidR="0003191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Y</w:t>
      </w:r>
    </w:p>
    <w:p w:rsidR="00D70566" w:rsidRPr="00D70566" w:rsidRDefault="00D70566" w:rsidP="00093B4E">
      <w:pPr>
        <w:numPr>
          <w:ilvl w:val="12"/>
          <w:numId w:val="0"/>
        </w:numPr>
        <w:spacing w:after="0" w:line="400" w:lineRule="exact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вул</w:t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. 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Базарна</w:t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, </w:t>
      </w:r>
      <w:smartTag w:uri="urn:schemas-microsoft-com:office:smarttags" w:element="metricconverter">
        <w:smartTagPr>
          <w:attr w:name="ProductID" w:val="47, м"/>
        </w:smartTagPr>
        <w:r w:rsidRPr="00D70566">
          <w:rPr>
            <w:rFonts w:ascii="Calibri" w:eastAsia="Times New Roman" w:hAnsi="Calibri" w:cs="Estrangelo Edessa"/>
            <w:sz w:val="18"/>
            <w:szCs w:val="18"/>
            <w:lang w:val="en-US" w:eastAsia="ru-RU"/>
          </w:rPr>
          <w:t xml:space="preserve">47, </w:t>
        </w:r>
        <w:r w:rsidRPr="00D70566">
          <w:rPr>
            <w:rFonts w:ascii="Calibri" w:eastAsia="Times New Roman" w:hAnsi="Calibri" w:cs="Estrangelo Edessa"/>
            <w:sz w:val="18"/>
            <w:szCs w:val="18"/>
            <w:lang w:val="ru-RU" w:eastAsia="ru-RU"/>
          </w:rPr>
          <w:t>м</w:t>
        </w:r>
      </w:smartTag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. 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Одеса</w:t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, 65011, 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Укра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ї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на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</w:t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  </w:t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47 Bazarna Str., Odesa, 65011, Ukraine                         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</w:t>
      </w:r>
    </w:p>
    <w:p w:rsidR="00D70566" w:rsidRPr="00D70566" w:rsidRDefault="00D70566" w:rsidP="00093B4E">
      <w:pPr>
        <w:numPr>
          <w:ilvl w:val="12"/>
          <w:numId w:val="0"/>
        </w:numPr>
        <w:tabs>
          <w:tab w:val="left" w:pos="567"/>
          <w:tab w:val="left" w:pos="993"/>
          <w:tab w:val="center" w:pos="4451"/>
        </w:tabs>
        <w:spacing w:after="0" w:line="240" w:lineRule="auto"/>
        <w:rPr>
          <w:rFonts w:ascii="Calibri" w:eastAsia="Times New Roman" w:hAnsi="Calibri" w:cs="Estrangelo Edessa"/>
          <w:sz w:val="18"/>
          <w:szCs w:val="18"/>
          <w:lang w:val="fr-FR" w:eastAsia="ru-RU"/>
        </w:rPr>
      </w:pP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Т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ел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./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факс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: (0482) 36-45-86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,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              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Phone/fax: (380-482) 36-45-86</w:t>
      </w:r>
    </w:p>
    <w:p w:rsidR="00D70566" w:rsidRPr="00D70566" w:rsidRDefault="00D70566" w:rsidP="00093B4E">
      <w:pPr>
        <w:numPr>
          <w:ilvl w:val="12"/>
          <w:numId w:val="0"/>
        </w:numPr>
        <w:tabs>
          <w:tab w:val="left" w:pos="567"/>
          <w:tab w:val="left" w:pos="993"/>
          <w:tab w:val="center" w:pos="4451"/>
        </w:tabs>
        <w:spacing w:after="0" w:line="240" w:lineRule="auto"/>
        <w:rPr>
          <w:rFonts w:ascii="Calibri" w:eastAsia="Times New Roman" w:hAnsi="Calibri" w:cs="Estrangelo Edessa"/>
          <w:sz w:val="18"/>
          <w:szCs w:val="18"/>
          <w:lang w:val="uk-UA" w:eastAsia="ru-RU"/>
        </w:rPr>
      </w:pP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Е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-mail: orcci@orcci.odessa.ua                                                               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</w:t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http://</w:t>
      </w:r>
      <w:hyperlink r:id="rId11" w:history="1">
        <w:r w:rsidRPr="00D70566">
          <w:rPr>
            <w:rFonts w:ascii="Calibri" w:eastAsia="Times New Roman" w:hAnsi="Calibri" w:cs="Estrangelo Edessa"/>
            <w:color w:val="0000FF"/>
            <w:sz w:val="18"/>
            <w:szCs w:val="18"/>
            <w:u w:val="single"/>
            <w:lang w:val="fr-FR" w:eastAsia="ru-RU"/>
          </w:rPr>
          <w:t>www.orcci.odessa.ua</w:t>
        </w:r>
      </w:hyperlink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      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                                                                                           </w:t>
      </w:r>
    </w:p>
    <w:p w:rsidR="00D70566" w:rsidRPr="00D70566" w:rsidRDefault="00D70566" w:rsidP="00D70566">
      <w:pPr>
        <w:numPr>
          <w:ilvl w:val="12"/>
          <w:numId w:val="0"/>
        </w:numPr>
        <w:tabs>
          <w:tab w:val="center" w:pos="4451"/>
        </w:tabs>
        <w:spacing w:after="0" w:line="180" w:lineRule="exact"/>
        <w:jc w:val="center"/>
        <w:rPr>
          <w:rFonts w:ascii="Calibri" w:eastAsia="Times New Roman" w:hAnsi="Calibri" w:cs="Times New Roman"/>
          <w:sz w:val="18"/>
          <w:szCs w:val="18"/>
          <w:lang w:val="ru-RU" w:eastAsia="ru-RU"/>
        </w:rPr>
      </w:pPr>
      <w:r w:rsidRPr="00D70566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           </w:t>
      </w:r>
      <w:r w:rsidRPr="00D70566">
        <w:rPr>
          <w:rFonts w:ascii="Calibri" w:eastAsia="Times New Roman" w:hAnsi="Calibri" w:cs="Times New Roman"/>
          <w:sz w:val="18"/>
          <w:szCs w:val="18"/>
          <w:lang w:val="uk-UA" w:eastAsia="ru-RU"/>
        </w:rPr>
        <w:t>Розрахунковий рахунок 260030163272 в Укрексімбанку відділення  у м. Одесі, МФО 328618, Код ЄДРПОУ 02944722</w:t>
      </w:r>
    </w:p>
    <w:p w:rsidR="00D70566" w:rsidRPr="00D70566" w:rsidRDefault="004416EC" w:rsidP="00D70566">
      <w:pPr>
        <w:numPr>
          <w:ilvl w:val="12"/>
          <w:numId w:val="0"/>
        </w:numPr>
        <w:tabs>
          <w:tab w:val="center" w:pos="4451"/>
        </w:tabs>
        <w:spacing w:after="0" w:line="180" w:lineRule="exact"/>
        <w:jc w:val="center"/>
        <w:rPr>
          <w:rFonts w:ascii="Calibri" w:eastAsia="Times New Roman" w:hAnsi="Calibri" w:cs="Times New Roman"/>
          <w:sz w:val="16"/>
          <w:szCs w:val="16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5993765" cy="635"/>
                <wp:effectExtent l="0" t="0" r="26035" b="374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B0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1.5pt;margin-top:5.2pt;width:47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+SIgIAAD0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"/>
            </w:pict>
          </mc:Fallback>
        </mc:AlternateContent>
      </w:r>
    </w:p>
    <w:p w:rsidR="00972F6C" w:rsidRPr="00FA795A" w:rsidRDefault="002932C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2129"/>
          <w:sz w:val="24"/>
          <w:szCs w:val="24"/>
          <w:lang w:val="uk-UA"/>
        </w:rPr>
        <w:t>02.05</w:t>
      </w:r>
      <w:r w:rsidR="00AA6D6C">
        <w:rPr>
          <w:rFonts w:ascii="Times New Roman" w:hAnsi="Times New Roman" w:cs="Times New Roman"/>
          <w:color w:val="1D2129"/>
          <w:sz w:val="24"/>
          <w:szCs w:val="24"/>
          <w:lang w:val="uk-UA"/>
        </w:rPr>
        <w:t>.2018</w:t>
      </w:r>
      <w:r w:rsidR="00D70566" w:rsidRPr="00E11DFD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р. №  </w:t>
      </w:r>
      <w:r w:rsidR="003A5C6B">
        <w:rPr>
          <w:rFonts w:ascii="Times New Roman" w:hAnsi="Times New Roman" w:cs="Times New Roman"/>
          <w:color w:val="1D2129"/>
          <w:sz w:val="24"/>
          <w:szCs w:val="24"/>
          <w:lang w:val="uk-UA"/>
        </w:rPr>
        <w:t>2027.</w:t>
      </w:r>
      <w:r w:rsidR="0003191E" w:rsidRPr="00FA795A">
        <w:rPr>
          <w:rFonts w:ascii="Times New Roman" w:hAnsi="Times New Roman" w:cs="Times New Roman"/>
          <w:color w:val="1D2129"/>
          <w:sz w:val="24"/>
          <w:szCs w:val="24"/>
          <w:lang w:val="uk-UA"/>
        </w:rPr>
        <w:t>2</w:t>
      </w:r>
      <w:r w:rsidR="00AA6D6C">
        <w:rPr>
          <w:rFonts w:ascii="Times New Roman" w:hAnsi="Times New Roman" w:cs="Times New Roman"/>
          <w:color w:val="1D2129"/>
          <w:sz w:val="24"/>
          <w:szCs w:val="24"/>
          <w:lang w:val="uk-UA"/>
        </w:rPr>
        <w:t>/</w:t>
      </w:r>
      <w:r w:rsidR="0050059B">
        <w:rPr>
          <w:rFonts w:ascii="Times New Roman" w:hAnsi="Times New Roman" w:cs="Times New Roman"/>
          <w:color w:val="1D2129"/>
          <w:sz w:val="24"/>
          <w:szCs w:val="24"/>
          <w:lang w:val="uk-UA"/>
        </w:rPr>
        <w:t>187</w:t>
      </w:r>
    </w:p>
    <w:p w:rsidR="00692D23" w:rsidRPr="00692D23" w:rsidRDefault="00692D23">
      <w:pPr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</w:pPr>
      <w:r w:rsidRPr="00692D23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                                                                                                                Керівникам підприємств</w:t>
      </w:r>
      <w:r w:rsidR="003C7461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</w:t>
      </w:r>
    </w:p>
    <w:p w:rsidR="00692D23" w:rsidRPr="00FA795A" w:rsidRDefault="00692D23">
      <w:pPr>
        <w:rPr>
          <w:lang w:val="uk-UA"/>
        </w:rPr>
      </w:pPr>
    </w:p>
    <w:p w:rsidR="00FA795A" w:rsidRDefault="00FA795A" w:rsidP="00A842B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 xml:space="preserve">Щодо </w:t>
      </w:r>
    </w:p>
    <w:p w:rsidR="00A842B6" w:rsidRPr="00D70566" w:rsidRDefault="00CC4824" w:rsidP="00A842B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>«Бізнес-зустріч</w:t>
      </w:r>
      <w:r w:rsidR="0050059B"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>і</w:t>
      </w:r>
      <w:r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 xml:space="preserve"> </w:t>
      </w:r>
      <w:r w:rsidR="00FA795A"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>з банкіром ЄБРР</w:t>
      </w:r>
      <w:r>
        <w:rPr>
          <w:rFonts w:ascii="Times New Roman" w:hAnsi="Times New Roman" w:cs="Times New Roman"/>
          <w:i/>
          <w:color w:val="1D2129"/>
          <w:sz w:val="20"/>
          <w:szCs w:val="20"/>
          <w:lang w:val="uk-UA"/>
        </w:rPr>
        <w:t>»</w:t>
      </w:r>
    </w:p>
    <w:p w:rsidR="00BB433D" w:rsidRDefault="00BB433D" w:rsidP="00BC51C6">
      <w:pPr>
        <w:shd w:val="clear" w:color="auto" w:fill="FFFFFF"/>
        <w:spacing w:after="0" w:line="576" w:lineRule="atLeast"/>
        <w:jc w:val="center"/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</w:pPr>
    </w:p>
    <w:p w:rsidR="008E2BF9" w:rsidRPr="002E4698" w:rsidRDefault="003C7461" w:rsidP="00BC51C6">
      <w:pPr>
        <w:shd w:val="clear" w:color="auto" w:fill="FFFFFF"/>
        <w:spacing w:after="0" w:line="576" w:lineRule="atLeast"/>
        <w:jc w:val="center"/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</w:pPr>
      <w:r w:rsidRPr="003C7461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t xml:space="preserve">Шановні </w:t>
      </w:r>
      <w:r w:rsidR="004C5768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t>панове</w:t>
      </w:r>
      <w:r w:rsidRPr="003C7461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t>!</w:t>
      </w:r>
    </w:p>
    <w:p w:rsidR="00CC4824" w:rsidRDefault="00CC4824" w:rsidP="00CC48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D2129"/>
          <w:sz w:val="20"/>
          <w:szCs w:val="20"/>
          <w:lang w:val="uk-UA"/>
        </w:rPr>
      </w:pPr>
    </w:p>
    <w:p w:rsidR="005E488F" w:rsidRPr="00FE034E" w:rsidRDefault="008E2BF9" w:rsidP="00FE034E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Запрошуємо 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Вас 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до участі 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у</w:t>
      </w:r>
      <w:r w:rsidR="00FA795A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="00CC4824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«</w:t>
      </w:r>
      <w:r w:rsidR="00FA795A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Бізнес-зус</w:t>
      </w:r>
      <w:r w:rsidR="00CC4824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тріч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і</w:t>
      </w:r>
      <w:r w:rsidR="00FA795A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з банкіром ЄБРР</w:t>
      </w:r>
      <w:r w:rsidR="00CC4824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»</w:t>
      </w:r>
      <w:r w:rsidR="00931B24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яка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відбудеться</w:t>
      </w:r>
      <w:r w:rsid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="00CC4824"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18</w:t>
      </w:r>
      <w:r w:rsidR="003C7461"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травня</w:t>
      </w:r>
      <w:r w:rsidR="00BC51C6"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2018 року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в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приміщенні </w:t>
      </w:r>
      <w:r w:rsidR="00E0766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к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онференц</w:t>
      </w:r>
      <w:r w:rsidR="00E0766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-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залу Одеської </w:t>
      </w:r>
      <w:r w:rsidR="00B71057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р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егіональної </w:t>
      </w:r>
      <w:r w:rsidR="00B71057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т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оргово – </w:t>
      </w:r>
      <w:r w:rsidR="00B71057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п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ромислової </w:t>
      </w:r>
      <w:r w:rsidR="00B71057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п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алати</w:t>
      </w:r>
      <w:r w:rsidR="00EB7E8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(перший поверх)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,</w:t>
      </w:r>
      <w:r w:rsidR="004C5768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за адресою</w:t>
      </w:r>
      <w:r w:rsidR="0050059B">
        <w:rPr>
          <w:rFonts w:ascii="Times New Roman" w:hAnsi="Times New Roman" w:cs="Times New Roman"/>
          <w:color w:val="1D2129"/>
          <w:sz w:val="24"/>
          <w:szCs w:val="24"/>
          <w:lang w:val="uk-UA"/>
        </w:rPr>
        <w:t>:</w:t>
      </w:r>
      <w:r w:rsidR="006D3A0B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м.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Одеса, вул. Базарна,</w:t>
      </w:r>
      <w:r w:rsidR="003C7461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="00BC51C6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47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.</w:t>
      </w:r>
      <w:r w:rsidR="00143403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Захід організов</w:t>
      </w:r>
      <w:r w:rsidR="00AA6D6C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ано Центром підтримки бізнесу у    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м. Одеса, створеним 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за 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ініціативи </w:t>
      </w:r>
      <w:r w:rsidRPr="00FE034E">
        <w:rPr>
          <w:rFonts w:ascii="Times New Roman" w:hAnsi="Times New Roman" w:cs="Times New Roman"/>
          <w:color w:val="1D2129"/>
          <w:sz w:val="24"/>
          <w:szCs w:val="24"/>
        </w:rPr>
        <w:t>EU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4</w:t>
      </w:r>
      <w:r w:rsidRPr="00FE034E">
        <w:rPr>
          <w:rFonts w:ascii="Times New Roman" w:hAnsi="Times New Roman" w:cs="Times New Roman"/>
          <w:color w:val="1D2129"/>
          <w:sz w:val="24"/>
          <w:szCs w:val="24"/>
        </w:rPr>
        <w:t>Business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.</w:t>
      </w:r>
      <w:r w:rsidR="00670D3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</w:p>
    <w:p w:rsidR="002A4C5F" w:rsidRPr="00FE034E" w:rsidRDefault="002A4C5F" w:rsidP="00FE034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Цільова аудиторія: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</w:t>
      </w:r>
      <w:r w:rsidR="00802CA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керівники малих та середніх підприємст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в</w:t>
      </w:r>
      <w:r w:rsidR="00802CA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.</w:t>
      </w:r>
    </w:p>
    <w:p w:rsidR="00802CAE" w:rsidRPr="00FE034E" w:rsidRDefault="008A52C7" w:rsidP="00FE034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Протягом</w:t>
      </w:r>
      <w:r w:rsidR="00802CA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бізнес-зустрічі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учасники </w:t>
      </w:r>
      <w:r w:rsidR="00802CA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матимуть змогу ознайомитись 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з можливостями фінансування, які надає Європейський банк реконструкції та розвитку для малих та середніх підприємств у рамках ініціативи 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</w:rPr>
        <w:t>EU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4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</w:rPr>
        <w:t>Business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.</w:t>
      </w:r>
    </w:p>
    <w:p w:rsidR="00963E5D" w:rsidRDefault="00963E5D" w:rsidP="00FE034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Зустріч</w:t>
      </w:r>
      <w:r w:rsidR="00584648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проводить </w:t>
      </w:r>
      <w:r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Владислав Носик,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С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en-US"/>
        </w:rPr>
        <w:t>FA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, 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п</w:t>
      </w:r>
      <w:r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ровідний банкір програми фінансування та розвитку малого та середнього бізнесу</w:t>
      </w:r>
      <w:r w:rsidR="00FE034E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ЄБРР в Україні.</w:t>
      </w:r>
    </w:p>
    <w:p w:rsidR="004C5768" w:rsidRPr="003A5C6B" w:rsidRDefault="004C5768" w:rsidP="00FE034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1D2129"/>
          <w:sz w:val="16"/>
          <w:szCs w:val="16"/>
          <w:lang w:val="uk-UA"/>
        </w:rPr>
      </w:pPr>
    </w:p>
    <w:p w:rsidR="004C5768" w:rsidRDefault="004C5768" w:rsidP="004C576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</w:t>
      </w:r>
      <w:r w:rsidRPr="004C5768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Участь у заході безкоштовна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.</w:t>
      </w:r>
      <w:r w:rsidRPr="004C5768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</w:t>
      </w:r>
    </w:p>
    <w:p w:rsidR="0050059B" w:rsidRPr="003A5C6B" w:rsidRDefault="0050059B" w:rsidP="004C576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1D2129"/>
          <w:sz w:val="16"/>
          <w:szCs w:val="16"/>
          <w:lang w:val="uk-UA"/>
        </w:rPr>
      </w:pPr>
    </w:p>
    <w:p w:rsidR="00A842B6" w:rsidRPr="004C5768" w:rsidRDefault="004C5768" w:rsidP="004C576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 xml:space="preserve"> </w:t>
      </w:r>
      <w:r w:rsidR="00963E5D" w:rsidRPr="00FE034E"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  <w:t>Обов’язкова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попередня р</w:t>
      </w:r>
      <w:r w:rsidR="00584648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>еєстрація учасників</w:t>
      </w:r>
      <w:r w:rsidR="00963E5D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до 11 травня 2018р. за посиланням</w:t>
      </w:r>
      <w:r w:rsidR="00584648" w:rsidRPr="00FE034E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: </w:t>
      </w:r>
      <w:hyperlink r:id="rId12" w:history="1"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</w:rPr>
          <w:t>https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</w:rPr>
          <w:t>form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</w:rPr>
          <w:t>jotformeu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="00FE034E" w:rsidRPr="00ED683B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/81133906253351</w:t>
        </w:r>
      </w:hyperlink>
      <w:r w:rsidR="00FE0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71D" w:rsidRPr="00FE0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461" w:rsidRPr="00FE0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2B6" w:rsidRPr="00FE0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7701" w:rsidRPr="00FE034E" w:rsidRDefault="006F6620" w:rsidP="00FE034E">
      <w:pPr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  <w:r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</w:p>
    <w:p w:rsidR="008E2BF9" w:rsidRPr="00FE034E" w:rsidRDefault="006F6620" w:rsidP="00FE034E">
      <w:pPr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  <w:r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  <w:r w:rsidR="008E2BF9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Довідки та консультації за тел.: +38(048)729-32-03,+38 </w:t>
      </w:r>
      <w:r w:rsidR="00584648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(067)484-82-26</w:t>
      </w:r>
      <w:r w:rsidR="008E2BF9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,</w:t>
      </w:r>
      <w:r w:rsidR="00584648" w:rsidRPr="00FE0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648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+38(048)734-03-22</w:t>
      </w:r>
      <w:r w:rsidR="008E2BF9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.</w:t>
      </w:r>
    </w:p>
    <w:p w:rsidR="00671CA9" w:rsidRPr="00FE034E" w:rsidRDefault="006F6620" w:rsidP="00FE034E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  <w:r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  <w:r w:rsidR="008E2BF9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e-mail: </w:t>
      </w:r>
      <w:hyperlink r:id="rId13" w:history="1">
        <w:r w:rsidR="008E2BF9" w:rsidRPr="00FE034E">
          <w:rPr>
            <w:rStyle w:val="aa"/>
            <w:rFonts w:ascii="Times New Roman" w:hAnsi="Times New Roman" w:cs="Times New Roman"/>
            <w:i/>
            <w:iCs/>
            <w:sz w:val="24"/>
            <w:szCs w:val="24"/>
            <w:lang w:val="uk-UA"/>
          </w:rPr>
          <w:t>bsc-odessa@orcci.odessa.ua</w:t>
        </w:r>
      </w:hyperlink>
      <w:r w:rsidR="008E2BF9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</w:p>
    <w:p w:rsidR="00B71057" w:rsidRPr="00FE034E" w:rsidRDefault="00B71057" w:rsidP="00FE034E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</w:p>
    <w:p w:rsidR="008E4B72" w:rsidRPr="00FE034E" w:rsidRDefault="0078371D" w:rsidP="00FE034E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  <w:r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Додаток:</w:t>
      </w:r>
      <w:r w:rsidR="00B71057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  <w:r w:rsidR="00E77701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Програма бізнес-зустрічі</w:t>
      </w:r>
      <w:r w:rsidR="008E4B72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  <w:r w:rsidR="003C7461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–1</w:t>
      </w:r>
      <w:r w:rsidR="00B71057" w:rsidRPr="00FE034E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арк.</w:t>
      </w:r>
    </w:p>
    <w:p w:rsidR="00B71057" w:rsidRPr="0078371D" w:rsidRDefault="00B71057" w:rsidP="00FE034E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</w:pPr>
      <w:r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                </w:t>
      </w:r>
      <w:r w:rsidR="006D3A0B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</w:t>
      </w:r>
    </w:p>
    <w:p w:rsidR="00B71057" w:rsidRDefault="00B71057" w:rsidP="00B71057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</w:pPr>
    </w:p>
    <w:p w:rsidR="00B71057" w:rsidRDefault="00B71057" w:rsidP="00B71057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</w:pPr>
    </w:p>
    <w:p w:rsidR="00A842B6" w:rsidRPr="002130B6" w:rsidRDefault="00A842B6" w:rsidP="00B71057">
      <w:pPr>
        <w:shd w:val="clear" w:color="auto" w:fill="FFFFFF"/>
        <w:spacing w:after="0"/>
        <w:ind w:firstLine="284"/>
        <w:jc w:val="both"/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</w:pP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>З повагою,</w:t>
      </w:r>
    </w:p>
    <w:p w:rsidR="000B475E" w:rsidRPr="00670D3E" w:rsidRDefault="00A842B6" w:rsidP="00B7105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1D2129"/>
          <w:sz w:val="24"/>
          <w:szCs w:val="24"/>
          <w:lang w:val="uk-UA"/>
        </w:rPr>
      </w:pP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>Президент</w:t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  <w:t xml:space="preserve">               </w:t>
      </w:r>
      <w:r w:rsidR="006D3A0B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 xml:space="preserve">     </w:t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 xml:space="preserve"> </w:t>
      </w:r>
      <w:r w:rsidR="00AA6D6C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="00FE034E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 xml:space="preserve"> </w:t>
      </w:r>
      <w:r w:rsidR="007643A3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>Підпис</w:t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ab/>
      </w:r>
      <w:r w:rsidR="00E70608" w:rsidRPr="002130B6">
        <w:rPr>
          <w:rStyle w:val="4yxp"/>
          <w:rFonts w:ascii="Times New Roman" w:hAnsi="Times New Roman" w:cs="Times New Roman"/>
          <w:b/>
          <w:iCs/>
          <w:color w:val="1D2129"/>
          <w:sz w:val="24"/>
          <w:szCs w:val="24"/>
          <w:lang w:val="uk-UA"/>
        </w:rPr>
        <w:t>С.Є.Шувалов</w:t>
      </w:r>
    </w:p>
    <w:sectPr w:rsidR="000B475E" w:rsidRPr="00670D3E" w:rsidSect="002130B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9" w:rsidRDefault="00227099" w:rsidP="002B23CA">
      <w:pPr>
        <w:spacing w:after="0" w:line="240" w:lineRule="auto"/>
      </w:pPr>
      <w:r>
        <w:separator/>
      </w:r>
    </w:p>
  </w:endnote>
  <w:endnote w:type="continuationSeparator" w:id="0">
    <w:p w:rsidR="00227099" w:rsidRDefault="00227099" w:rsidP="002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9" w:rsidRDefault="00227099" w:rsidP="002B23CA">
      <w:pPr>
        <w:spacing w:after="0" w:line="240" w:lineRule="auto"/>
      </w:pPr>
      <w:r>
        <w:separator/>
      </w:r>
    </w:p>
  </w:footnote>
  <w:footnote w:type="continuationSeparator" w:id="0">
    <w:p w:rsidR="00227099" w:rsidRDefault="00227099" w:rsidP="002B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F67"/>
    <w:multiLevelType w:val="multilevel"/>
    <w:tmpl w:val="D78A52EC"/>
    <w:lvl w:ilvl="0">
      <w:start w:val="1"/>
      <w:numFmt w:val="bullet"/>
      <w:lvlText w:val=""/>
      <w:lvlJc w:val="left"/>
      <w:pPr>
        <w:tabs>
          <w:tab w:val="num" w:pos="9007"/>
        </w:tabs>
        <w:ind w:left="90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A"/>
    <w:rsid w:val="0003191E"/>
    <w:rsid w:val="00033234"/>
    <w:rsid w:val="00060872"/>
    <w:rsid w:val="00093B4E"/>
    <w:rsid w:val="000A4055"/>
    <w:rsid w:val="000A42A5"/>
    <w:rsid w:val="000A4FF5"/>
    <w:rsid w:val="000B475E"/>
    <w:rsid w:val="000E3D8F"/>
    <w:rsid w:val="00125B3B"/>
    <w:rsid w:val="00143403"/>
    <w:rsid w:val="00153141"/>
    <w:rsid w:val="0016758B"/>
    <w:rsid w:val="001714C7"/>
    <w:rsid w:val="00182F5A"/>
    <w:rsid w:val="001A4014"/>
    <w:rsid w:val="002130B6"/>
    <w:rsid w:val="00227099"/>
    <w:rsid w:val="00277E15"/>
    <w:rsid w:val="00285218"/>
    <w:rsid w:val="002932CA"/>
    <w:rsid w:val="00295C36"/>
    <w:rsid w:val="002A4C5F"/>
    <w:rsid w:val="002A682B"/>
    <w:rsid w:val="002B23CA"/>
    <w:rsid w:val="002E4698"/>
    <w:rsid w:val="002F25EB"/>
    <w:rsid w:val="003A5C6B"/>
    <w:rsid w:val="003C7461"/>
    <w:rsid w:val="003E2F93"/>
    <w:rsid w:val="003F26FC"/>
    <w:rsid w:val="00436329"/>
    <w:rsid w:val="004416EC"/>
    <w:rsid w:val="004B19A1"/>
    <w:rsid w:val="004C5768"/>
    <w:rsid w:val="0050059B"/>
    <w:rsid w:val="00520680"/>
    <w:rsid w:val="005231C6"/>
    <w:rsid w:val="00553632"/>
    <w:rsid w:val="00584648"/>
    <w:rsid w:val="005C7974"/>
    <w:rsid w:val="005D7D4B"/>
    <w:rsid w:val="005E488F"/>
    <w:rsid w:val="005E5B49"/>
    <w:rsid w:val="00670D3E"/>
    <w:rsid w:val="00671CA9"/>
    <w:rsid w:val="00692D23"/>
    <w:rsid w:val="00693897"/>
    <w:rsid w:val="006C5DFE"/>
    <w:rsid w:val="006D13DF"/>
    <w:rsid w:val="006D3A0B"/>
    <w:rsid w:val="006E7AEB"/>
    <w:rsid w:val="006F6620"/>
    <w:rsid w:val="007074E0"/>
    <w:rsid w:val="007214F9"/>
    <w:rsid w:val="007307C0"/>
    <w:rsid w:val="00731F00"/>
    <w:rsid w:val="007479FE"/>
    <w:rsid w:val="007643A3"/>
    <w:rsid w:val="0078371D"/>
    <w:rsid w:val="007C2CBE"/>
    <w:rsid w:val="007F2C44"/>
    <w:rsid w:val="007F5C07"/>
    <w:rsid w:val="00802CAE"/>
    <w:rsid w:val="00804929"/>
    <w:rsid w:val="008052C1"/>
    <w:rsid w:val="00854E46"/>
    <w:rsid w:val="00872641"/>
    <w:rsid w:val="00891E36"/>
    <w:rsid w:val="008A4CBF"/>
    <w:rsid w:val="008A4CCC"/>
    <w:rsid w:val="008A52C7"/>
    <w:rsid w:val="008E2BF9"/>
    <w:rsid w:val="008E4B72"/>
    <w:rsid w:val="0092498F"/>
    <w:rsid w:val="00931B24"/>
    <w:rsid w:val="00963E5D"/>
    <w:rsid w:val="009E775A"/>
    <w:rsid w:val="009F3CD6"/>
    <w:rsid w:val="009F5F79"/>
    <w:rsid w:val="00A36F86"/>
    <w:rsid w:val="00A628AE"/>
    <w:rsid w:val="00A727CF"/>
    <w:rsid w:val="00A842B6"/>
    <w:rsid w:val="00AA6D6C"/>
    <w:rsid w:val="00B362E5"/>
    <w:rsid w:val="00B71057"/>
    <w:rsid w:val="00B76E87"/>
    <w:rsid w:val="00BB433D"/>
    <w:rsid w:val="00BC51C6"/>
    <w:rsid w:val="00BF644F"/>
    <w:rsid w:val="00C216CF"/>
    <w:rsid w:val="00C8277D"/>
    <w:rsid w:val="00CC4819"/>
    <w:rsid w:val="00CC4824"/>
    <w:rsid w:val="00D46557"/>
    <w:rsid w:val="00D70566"/>
    <w:rsid w:val="00DB1D3F"/>
    <w:rsid w:val="00E0766D"/>
    <w:rsid w:val="00E11DFD"/>
    <w:rsid w:val="00E70608"/>
    <w:rsid w:val="00E70EE0"/>
    <w:rsid w:val="00E77701"/>
    <w:rsid w:val="00E91642"/>
    <w:rsid w:val="00EB7E86"/>
    <w:rsid w:val="00EB7ED2"/>
    <w:rsid w:val="00EE0F9F"/>
    <w:rsid w:val="00F92661"/>
    <w:rsid w:val="00FA795A"/>
    <w:rsid w:val="00FC5DB0"/>
    <w:rsid w:val="00FE034E"/>
    <w:rsid w:val="00FE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CA"/>
  </w:style>
  <w:style w:type="paragraph" w:styleId="a5">
    <w:name w:val="footer"/>
    <w:basedOn w:val="a"/>
    <w:link w:val="a6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CA"/>
  </w:style>
  <w:style w:type="table" w:styleId="a7">
    <w:name w:val="Table Grid"/>
    <w:basedOn w:val="a1"/>
    <w:uiPriority w:val="59"/>
    <w:rsid w:val="002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3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E0F9F"/>
    <w:rPr>
      <w:color w:val="0000FF"/>
      <w:u w:val="single"/>
    </w:rPr>
  </w:style>
  <w:style w:type="character" w:customStyle="1" w:styleId="4yxp">
    <w:name w:val="_4yxp"/>
    <w:basedOn w:val="a0"/>
    <w:rsid w:val="00EE0F9F"/>
  </w:style>
  <w:style w:type="character" w:customStyle="1" w:styleId="4yxo">
    <w:name w:val="_4yxo"/>
    <w:basedOn w:val="a0"/>
    <w:rsid w:val="00EE0F9F"/>
  </w:style>
  <w:style w:type="character" w:styleId="ab">
    <w:name w:val="FollowedHyperlink"/>
    <w:basedOn w:val="a0"/>
    <w:uiPriority w:val="99"/>
    <w:semiHidden/>
    <w:unhideWhenUsed/>
    <w:rsid w:val="007F2C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CA"/>
  </w:style>
  <w:style w:type="paragraph" w:styleId="a5">
    <w:name w:val="footer"/>
    <w:basedOn w:val="a"/>
    <w:link w:val="a6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CA"/>
  </w:style>
  <w:style w:type="table" w:styleId="a7">
    <w:name w:val="Table Grid"/>
    <w:basedOn w:val="a1"/>
    <w:uiPriority w:val="59"/>
    <w:rsid w:val="002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3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E0F9F"/>
    <w:rPr>
      <w:color w:val="0000FF"/>
      <w:u w:val="single"/>
    </w:rPr>
  </w:style>
  <w:style w:type="character" w:customStyle="1" w:styleId="4yxp">
    <w:name w:val="_4yxp"/>
    <w:basedOn w:val="a0"/>
    <w:rsid w:val="00EE0F9F"/>
  </w:style>
  <w:style w:type="character" w:customStyle="1" w:styleId="4yxo">
    <w:name w:val="_4yxo"/>
    <w:basedOn w:val="a0"/>
    <w:rsid w:val="00EE0F9F"/>
  </w:style>
  <w:style w:type="character" w:styleId="ab">
    <w:name w:val="FollowedHyperlink"/>
    <w:basedOn w:val="a0"/>
    <w:uiPriority w:val="99"/>
    <w:semiHidden/>
    <w:unhideWhenUsed/>
    <w:rsid w:val="007F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sc-odessa@orcci.odessa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.jotformeu.com/811339062533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cci.odessa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Props1.xml><?xml version="1.0" encoding="utf-8"?>
<ds:datastoreItem xmlns:ds="http://schemas.openxmlformats.org/officeDocument/2006/customXml" ds:itemID="{D3D69038-34CB-4AE0-967D-FA9A3C62ED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Krevska, Yulia</dc:creator>
  <cp:keywords>[EBRD/OFFICIAL USE]</cp:keywords>
  <cp:lastModifiedBy>mfer</cp:lastModifiedBy>
  <cp:revision>2</cp:revision>
  <cp:lastPrinted>2018-05-02T10:40:00Z</cp:lastPrinted>
  <dcterms:created xsi:type="dcterms:W3CDTF">2018-05-03T08:38:00Z</dcterms:created>
  <dcterms:modified xsi:type="dcterms:W3CDTF">2018-05-03T08:38:00Z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ea919344-bf54-4881-8991-4c7a22deb43e</vt:lpwstr>
  </property>
  <property fmtid="{D5CDD505-2E9C-101B-9397-08002B2CF9AE}" pid="3" name="bjSaver">
    <vt:lpwstr>89mUOBkfzmlJZO/MV02RhKu37RUr91GO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