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0E" w:rsidRDefault="009B7B0E" w:rsidP="009B7B0E">
      <w:pPr>
        <w:jc w:val="center"/>
      </w:pPr>
      <w:r w:rsidRPr="009C3CB9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029496" cy="959029"/>
            <wp:effectExtent l="0" t="0" r="12065" b="6350"/>
            <wp:docPr id="2" name="Изображение 2" descr="герб_НУ_О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_НУ_ОЮ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93" cy="9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0E" w:rsidRDefault="009B7B0E" w:rsidP="009B7B0E">
      <w:pPr>
        <w:jc w:val="center"/>
      </w:pPr>
      <w:r>
        <w:t xml:space="preserve">НАЦІОНАЛЬНИЙ </w:t>
      </w:r>
      <w:r w:rsidRPr="009257FF">
        <w:t>УНІВЕРСИТЕТ</w:t>
      </w:r>
      <w:r>
        <w:t xml:space="preserve"> “ОДЕСЬКА</w:t>
      </w:r>
      <w:r w:rsidR="005A7602">
        <w:rPr>
          <w:lang w:val="ru-RU"/>
        </w:rPr>
        <w:t xml:space="preserve"> </w:t>
      </w:r>
      <w:r>
        <w:t>ЮРИДИЧНА АКАДЕМІЯ”</w:t>
      </w:r>
    </w:p>
    <w:p w:rsidR="00CA6D94" w:rsidRDefault="00CA6D94" w:rsidP="009B7B0E">
      <w:pPr>
        <w:jc w:val="center"/>
      </w:pPr>
      <w:r>
        <w:t xml:space="preserve">Кафедра </w:t>
      </w:r>
    </w:p>
    <w:p w:rsidR="00CA6D94" w:rsidRDefault="00CA6D94" w:rsidP="009B7B0E">
      <w:pPr>
        <w:jc w:val="center"/>
      </w:pPr>
      <w:r>
        <w:t>Загальнотеоретичної юриспруденції</w:t>
      </w:r>
    </w:p>
    <w:p w:rsidR="00EB6BD6" w:rsidRPr="00CA6D94" w:rsidRDefault="00EB6BD6" w:rsidP="009B7B0E">
      <w:pPr>
        <w:jc w:val="center"/>
      </w:pPr>
    </w:p>
    <w:p w:rsidR="009B7B0E" w:rsidRDefault="009B7B0E" w:rsidP="00BF55A3">
      <w:pPr>
        <w:spacing w:before="120"/>
        <w:jc w:val="center"/>
        <w:rPr>
          <w:i/>
          <w:szCs w:val="20"/>
        </w:rPr>
      </w:pPr>
      <w:r w:rsidRPr="009B7876">
        <w:rPr>
          <w:i/>
          <w:szCs w:val="20"/>
        </w:rPr>
        <w:t>ЗАПРОШУЄ</w:t>
      </w:r>
    </w:p>
    <w:p w:rsidR="00CA6D94" w:rsidRPr="009B7876" w:rsidRDefault="00CA6D94" w:rsidP="00BF55A3">
      <w:pPr>
        <w:spacing w:before="120"/>
        <w:jc w:val="center"/>
        <w:rPr>
          <w:i/>
          <w:szCs w:val="20"/>
        </w:rPr>
      </w:pPr>
    </w:p>
    <w:p w:rsidR="009B7B0E" w:rsidRDefault="009B7B0E" w:rsidP="009B7B0E">
      <w:pPr>
        <w:jc w:val="center"/>
        <w:rPr>
          <w:szCs w:val="20"/>
        </w:rPr>
      </w:pPr>
      <w:r>
        <w:rPr>
          <w:szCs w:val="20"/>
        </w:rPr>
        <w:t xml:space="preserve">представників наукової спільноти </w:t>
      </w:r>
    </w:p>
    <w:p w:rsidR="009B7B0E" w:rsidRDefault="009B7B0E" w:rsidP="009B7B0E">
      <w:pPr>
        <w:jc w:val="center"/>
        <w:rPr>
          <w:szCs w:val="20"/>
        </w:rPr>
      </w:pPr>
      <w:r>
        <w:rPr>
          <w:szCs w:val="20"/>
        </w:rPr>
        <w:t>взяти</w:t>
      </w:r>
      <w:r w:rsidRPr="009B7876">
        <w:rPr>
          <w:szCs w:val="20"/>
        </w:rPr>
        <w:t xml:space="preserve"> участь у роботі</w:t>
      </w:r>
    </w:p>
    <w:p w:rsidR="001F3474" w:rsidRPr="009B7876" w:rsidRDefault="001F3474" w:rsidP="009B7B0E">
      <w:pPr>
        <w:jc w:val="center"/>
        <w:rPr>
          <w:szCs w:val="20"/>
        </w:rPr>
      </w:pPr>
    </w:p>
    <w:p w:rsidR="009B7B0E" w:rsidRPr="009B7876" w:rsidRDefault="00CA6D94" w:rsidP="009B7B0E">
      <w:pPr>
        <w:spacing w:line="216" w:lineRule="auto"/>
        <w:jc w:val="center"/>
        <w:rPr>
          <w:b/>
          <w:spacing w:val="-2"/>
          <w:sz w:val="22"/>
        </w:rPr>
      </w:pPr>
      <w:r>
        <w:rPr>
          <w:b/>
          <w:sz w:val="22"/>
        </w:rPr>
        <w:t>круглого столу онлайн</w:t>
      </w:r>
    </w:p>
    <w:p w:rsidR="009B7B0E" w:rsidRPr="00675547" w:rsidRDefault="009B7B0E" w:rsidP="009B7B0E">
      <w:pPr>
        <w:spacing w:line="216" w:lineRule="auto"/>
        <w:jc w:val="center"/>
        <w:rPr>
          <w:b/>
          <w:sz w:val="20"/>
          <w:szCs w:val="20"/>
        </w:rPr>
      </w:pPr>
    </w:p>
    <w:p w:rsidR="009B7B0E" w:rsidRPr="00954603" w:rsidRDefault="009B7B0E" w:rsidP="009B7B0E">
      <w:pPr>
        <w:spacing w:line="216" w:lineRule="auto"/>
        <w:jc w:val="center"/>
        <w:rPr>
          <w:b/>
          <w:spacing w:val="-2"/>
        </w:rPr>
      </w:pPr>
      <w:r>
        <w:rPr>
          <w:b/>
          <w:spacing w:val="-2"/>
        </w:rPr>
        <w:t>“</w:t>
      </w:r>
      <w:r w:rsidR="00CF2F72">
        <w:rPr>
          <w:b/>
          <w:spacing w:val="-2"/>
        </w:rPr>
        <w:t>Концептуалізація та використання правової спадщини</w:t>
      </w:r>
      <w:r>
        <w:rPr>
          <w:b/>
          <w:spacing w:val="-2"/>
        </w:rPr>
        <w:t>”</w:t>
      </w:r>
    </w:p>
    <w:p w:rsidR="006171BB" w:rsidRDefault="006171BB" w:rsidP="009B7B0E">
      <w:pPr>
        <w:rPr>
          <w:b/>
          <w:sz w:val="16"/>
          <w:szCs w:val="16"/>
        </w:rPr>
      </w:pPr>
    </w:p>
    <w:p w:rsidR="009B7B0E" w:rsidRPr="009B7876" w:rsidRDefault="00925CA5" w:rsidP="009B7B0E">
      <w:pPr>
        <w:jc w:val="center"/>
        <w:rPr>
          <w:szCs w:val="20"/>
        </w:rPr>
      </w:pPr>
      <w:r>
        <w:rPr>
          <w:szCs w:val="20"/>
        </w:rPr>
        <w:t>як</w:t>
      </w:r>
      <w:r w:rsidR="00EB6BD6">
        <w:rPr>
          <w:szCs w:val="20"/>
        </w:rPr>
        <w:t>ий</w:t>
      </w:r>
      <w:r>
        <w:rPr>
          <w:szCs w:val="20"/>
        </w:rPr>
        <w:t xml:space="preserve"> відбудеться </w:t>
      </w:r>
    </w:p>
    <w:p w:rsidR="009B7B0E" w:rsidRPr="009B7876" w:rsidRDefault="001F3474" w:rsidP="009B7B0E">
      <w:pPr>
        <w:jc w:val="center"/>
        <w:rPr>
          <w:szCs w:val="20"/>
        </w:rPr>
      </w:pPr>
      <w:r>
        <w:rPr>
          <w:b/>
          <w:szCs w:val="20"/>
        </w:rPr>
        <w:t>2</w:t>
      </w:r>
      <w:r w:rsidR="00C160FB" w:rsidRPr="00925CA5">
        <w:rPr>
          <w:b/>
          <w:szCs w:val="20"/>
          <w:lang w:val="ru-RU"/>
        </w:rPr>
        <w:t>6</w:t>
      </w:r>
      <w:r w:rsidR="009B7B0E" w:rsidRPr="009B7876">
        <w:rPr>
          <w:b/>
          <w:szCs w:val="20"/>
        </w:rPr>
        <w:t xml:space="preserve"> </w:t>
      </w:r>
      <w:r>
        <w:rPr>
          <w:b/>
          <w:szCs w:val="20"/>
        </w:rPr>
        <w:t>грудня</w:t>
      </w:r>
      <w:r w:rsidR="009B7B0E" w:rsidRPr="009B7876">
        <w:rPr>
          <w:b/>
          <w:szCs w:val="20"/>
        </w:rPr>
        <w:t xml:space="preserve"> 201</w:t>
      </w:r>
      <w:r w:rsidR="004E010F">
        <w:rPr>
          <w:b/>
          <w:szCs w:val="20"/>
        </w:rPr>
        <w:t>8</w:t>
      </w:r>
      <w:r w:rsidR="009B7B0E" w:rsidRPr="009B7876">
        <w:rPr>
          <w:b/>
          <w:szCs w:val="20"/>
        </w:rPr>
        <w:t xml:space="preserve"> р</w:t>
      </w:r>
      <w:r w:rsidR="009B7B0E" w:rsidRPr="009B7876">
        <w:rPr>
          <w:szCs w:val="20"/>
        </w:rPr>
        <w:t>.</w:t>
      </w:r>
    </w:p>
    <w:p w:rsidR="009B7B0E" w:rsidRDefault="009B7B0E" w:rsidP="009B7B0E">
      <w:pPr>
        <w:jc w:val="center"/>
        <w:rPr>
          <w:sz w:val="20"/>
          <w:szCs w:val="20"/>
        </w:rPr>
      </w:pPr>
    </w:p>
    <w:p w:rsidR="009B7B0E" w:rsidRPr="00866C95" w:rsidRDefault="009B7B0E" w:rsidP="009B7B0E">
      <w:pPr>
        <w:jc w:val="center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ТЕМАТИЧ</w:t>
      </w:r>
      <w:r w:rsidRPr="00866C95">
        <w:rPr>
          <w:b/>
          <w:sz w:val="22"/>
          <w:szCs w:val="20"/>
          <w:u w:val="single"/>
        </w:rPr>
        <w:t xml:space="preserve">НІ НАПРЯМИ РОБОТИ </w:t>
      </w:r>
    </w:p>
    <w:p w:rsidR="009B7B0E" w:rsidRDefault="00D213E5" w:rsidP="009B7B0E">
      <w:pPr>
        <w:jc w:val="center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КРУГЛОГО СТОЛУ</w:t>
      </w:r>
      <w:r w:rsidR="009B7B0E" w:rsidRPr="00866C95">
        <w:rPr>
          <w:b/>
          <w:sz w:val="22"/>
          <w:szCs w:val="20"/>
          <w:u w:val="single"/>
        </w:rPr>
        <w:t>:</w:t>
      </w:r>
    </w:p>
    <w:p w:rsidR="009B7B0E" w:rsidRDefault="009B7B0E" w:rsidP="009B7B0E">
      <w:pPr>
        <w:jc w:val="center"/>
        <w:rPr>
          <w:b/>
          <w:sz w:val="22"/>
          <w:szCs w:val="20"/>
          <w:u w:val="single"/>
        </w:rPr>
      </w:pPr>
    </w:p>
    <w:p w:rsidR="00CA6D94" w:rsidRPr="00866C95" w:rsidRDefault="00CA6D94" w:rsidP="009B7B0E">
      <w:pPr>
        <w:jc w:val="center"/>
        <w:rPr>
          <w:b/>
          <w:sz w:val="22"/>
          <w:szCs w:val="20"/>
          <w:u w:val="single"/>
        </w:rPr>
      </w:pPr>
    </w:p>
    <w:p w:rsidR="009B7B0E" w:rsidRDefault="009B7B0E" w:rsidP="009B7B0E">
      <w:pPr>
        <w:pStyle w:val="6"/>
        <w:keepNext/>
        <w:tabs>
          <w:tab w:val="left" w:pos="502"/>
        </w:tabs>
        <w:spacing w:before="0" w:after="0"/>
        <w:ind w:left="77"/>
        <w:rPr>
          <w:b w:val="0"/>
          <w:color w:val="000000"/>
          <w:sz w:val="24"/>
          <w:szCs w:val="24"/>
          <w:lang w:val="uk-UA"/>
        </w:rPr>
      </w:pPr>
      <w:r w:rsidRPr="004C2698">
        <w:rPr>
          <w:b w:val="0"/>
          <w:color w:val="000000"/>
          <w:sz w:val="24"/>
          <w:szCs w:val="24"/>
          <w:lang w:val="uk-UA"/>
        </w:rPr>
        <w:t>Секція 1.</w:t>
      </w:r>
      <w:r w:rsidR="00925CA5">
        <w:rPr>
          <w:b w:val="0"/>
          <w:color w:val="000000"/>
          <w:sz w:val="24"/>
          <w:szCs w:val="24"/>
          <w:lang w:val="uk-UA"/>
        </w:rPr>
        <w:t xml:space="preserve"> </w:t>
      </w:r>
      <w:r w:rsidR="00CF2F72">
        <w:rPr>
          <w:color w:val="000000"/>
          <w:sz w:val="24"/>
          <w:szCs w:val="24"/>
          <w:lang w:val="uk-UA"/>
        </w:rPr>
        <w:t>Методологічний аспект правової спадщини</w:t>
      </w:r>
      <w:r w:rsidR="00CA6D94">
        <w:rPr>
          <w:color w:val="000000"/>
          <w:sz w:val="24"/>
          <w:szCs w:val="24"/>
          <w:lang w:val="uk-UA"/>
        </w:rPr>
        <w:t xml:space="preserve"> </w:t>
      </w:r>
    </w:p>
    <w:p w:rsidR="00925CA5" w:rsidRPr="00925CA5" w:rsidRDefault="00925CA5" w:rsidP="00925CA5">
      <w:pPr>
        <w:rPr>
          <w:lang w:eastAsia="ru-RU"/>
        </w:rPr>
      </w:pPr>
    </w:p>
    <w:p w:rsidR="001F3474" w:rsidRDefault="009B7B0E" w:rsidP="00CF2F72">
      <w:pPr>
        <w:pStyle w:val="6"/>
        <w:keepNext/>
        <w:tabs>
          <w:tab w:val="left" w:pos="502"/>
        </w:tabs>
        <w:spacing w:before="0" w:after="0"/>
        <w:ind w:left="77"/>
        <w:rPr>
          <w:sz w:val="24"/>
          <w:szCs w:val="24"/>
          <w:lang w:val="uk-UA"/>
        </w:rPr>
      </w:pPr>
      <w:r w:rsidRPr="004C2698">
        <w:rPr>
          <w:b w:val="0"/>
          <w:sz w:val="24"/>
          <w:szCs w:val="24"/>
          <w:lang w:val="uk-UA"/>
        </w:rPr>
        <w:t>Секція 2.</w:t>
      </w:r>
      <w:r w:rsidR="00925CA5">
        <w:rPr>
          <w:b w:val="0"/>
          <w:sz w:val="24"/>
          <w:szCs w:val="24"/>
          <w:lang w:val="uk-UA"/>
        </w:rPr>
        <w:t xml:space="preserve"> </w:t>
      </w:r>
      <w:r w:rsidR="00925CA5" w:rsidRPr="00F51C37">
        <w:rPr>
          <w:sz w:val="24"/>
          <w:szCs w:val="24"/>
          <w:lang w:val="uk-UA"/>
        </w:rPr>
        <w:t>Істор</w:t>
      </w:r>
      <w:r w:rsidR="00CA6D94">
        <w:rPr>
          <w:sz w:val="24"/>
          <w:szCs w:val="24"/>
          <w:lang w:val="uk-UA"/>
        </w:rPr>
        <w:t xml:space="preserve">ичний </w:t>
      </w:r>
      <w:r w:rsidR="00CF2F72">
        <w:rPr>
          <w:sz w:val="24"/>
          <w:szCs w:val="24"/>
          <w:lang w:val="uk-UA"/>
        </w:rPr>
        <w:t>аспект</w:t>
      </w:r>
      <w:r w:rsidR="00CA6D94">
        <w:rPr>
          <w:sz w:val="24"/>
          <w:szCs w:val="24"/>
          <w:lang w:val="uk-UA"/>
        </w:rPr>
        <w:t xml:space="preserve"> правової спадщини</w:t>
      </w:r>
    </w:p>
    <w:p w:rsidR="00CF2F72" w:rsidRPr="00CF2F72" w:rsidRDefault="00CF2F72" w:rsidP="00CF2F72">
      <w:pPr>
        <w:rPr>
          <w:lang w:eastAsia="ru-RU"/>
        </w:rPr>
      </w:pPr>
    </w:p>
    <w:p w:rsidR="00CF2F72" w:rsidRPr="00F51C37" w:rsidRDefault="009B7B0E" w:rsidP="00CF2F72">
      <w:pPr>
        <w:pStyle w:val="6"/>
        <w:keepNext/>
        <w:tabs>
          <w:tab w:val="left" w:pos="502"/>
        </w:tabs>
        <w:spacing w:before="0" w:after="0"/>
        <w:ind w:left="77"/>
        <w:rPr>
          <w:sz w:val="24"/>
          <w:szCs w:val="24"/>
          <w:lang w:val="uk-UA"/>
        </w:rPr>
      </w:pPr>
      <w:r w:rsidRPr="00D57767">
        <w:rPr>
          <w:b w:val="0"/>
          <w:sz w:val="24"/>
          <w:szCs w:val="20"/>
          <w:lang w:val="uk-UA"/>
        </w:rPr>
        <w:t xml:space="preserve">Секція </w:t>
      </w:r>
      <w:r>
        <w:rPr>
          <w:b w:val="0"/>
          <w:sz w:val="24"/>
          <w:szCs w:val="20"/>
          <w:lang w:val="uk-UA"/>
        </w:rPr>
        <w:t>3</w:t>
      </w:r>
      <w:r w:rsidRPr="00D57767">
        <w:rPr>
          <w:b w:val="0"/>
          <w:sz w:val="24"/>
          <w:szCs w:val="20"/>
          <w:lang w:val="uk-UA"/>
        </w:rPr>
        <w:t>.</w:t>
      </w:r>
      <w:r w:rsidR="00CF2F72" w:rsidRPr="00CF2F72">
        <w:rPr>
          <w:sz w:val="24"/>
          <w:szCs w:val="20"/>
          <w:lang w:val="uk-UA"/>
        </w:rPr>
        <w:t>Пр</w:t>
      </w:r>
      <w:r w:rsidR="00EC6674">
        <w:rPr>
          <w:sz w:val="24"/>
          <w:szCs w:val="20"/>
          <w:lang w:val="uk-UA"/>
        </w:rPr>
        <w:t>а</w:t>
      </w:r>
      <w:r w:rsidR="00CF2F72" w:rsidRPr="00CF2F72">
        <w:rPr>
          <w:sz w:val="24"/>
          <w:szCs w:val="20"/>
          <w:lang w:val="uk-UA"/>
        </w:rPr>
        <w:t xml:space="preserve">ксеологічний </w:t>
      </w:r>
      <w:r w:rsidR="00CF2F72" w:rsidRPr="00CF2F72">
        <w:rPr>
          <w:sz w:val="24"/>
          <w:szCs w:val="24"/>
          <w:lang w:val="uk-UA"/>
        </w:rPr>
        <w:t>аспект правової спадщини</w:t>
      </w:r>
    </w:p>
    <w:p w:rsidR="009B7B0E" w:rsidRDefault="009B7B0E" w:rsidP="009B7B0E">
      <w:pPr>
        <w:pStyle w:val="6"/>
        <w:keepNext/>
        <w:tabs>
          <w:tab w:val="left" w:pos="502"/>
        </w:tabs>
        <w:spacing w:before="0" w:after="0"/>
        <w:ind w:left="77"/>
        <w:rPr>
          <w:b w:val="0"/>
          <w:sz w:val="24"/>
          <w:szCs w:val="20"/>
          <w:lang w:val="uk-UA"/>
        </w:rPr>
      </w:pPr>
    </w:p>
    <w:p w:rsidR="001F3474" w:rsidRPr="001F3474" w:rsidRDefault="001F3474" w:rsidP="001F3474">
      <w:pPr>
        <w:rPr>
          <w:lang w:eastAsia="ru-RU"/>
        </w:rPr>
      </w:pPr>
    </w:p>
    <w:p w:rsidR="00BF55A3" w:rsidRDefault="00BF55A3" w:rsidP="009B7B0E">
      <w:pPr>
        <w:tabs>
          <w:tab w:val="left" w:pos="502"/>
          <w:tab w:val="left" w:pos="1080"/>
        </w:tabs>
        <w:ind w:left="77"/>
        <w:rPr>
          <w:szCs w:val="20"/>
        </w:rPr>
      </w:pPr>
      <w:bookmarkStart w:id="0" w:name="_GoBack"/>
      <w:bookmarkEnd w:id="0"/>
    </w:p>
    <w:p w:rsidR="009B7B0E" w:rsidRPr="009B7876" w:rsidRDefault="009B7B0E" w:rsidP="009B7B0E">
      <w:r w:rsidRPr="009B7876">
        <w:t xml:space="preserve">Робочі мови </w:t>
      </w:r>
      <w:r w:rsidR="00CA6D94">
        <w:t>круглого столу</w:t>
      </w:r>
      <w:r w:rsidRPr="009B7876">
        <w:t>:</w:t>
      </w:r>
      <w:r>
        <w:t xml:space="preserve"> у</w:t>
      </w:r>
      <w:r w:rsidRPr="009B7876">
        <w:t>країнська</w:t>
      </w:r>
      <w:r>
        <w:t>, р</w:t>
      </w:r>
      <w:r w:rsidRPr="009B7876">
        <w:t>осійська</w:t>
      </w:r>
      <w:r>
        <w:t>, а</w:t>
      </w:r>
      <w:r w:rsidRPr="009B7876">
        <w:t>нглійська</w:t>
      </w:r>
      <w:r w:rsidR="001F3474">
        <w:t>.</w:t>
      </w:r>
    </w:p>
    <w:p w:rsidR="009B7B0E" w:rsidRPr="009B7876" w:rsidRDefault="009B7B0E" w:rsidP="009B7B0E">
      <w:pPr>
        <w:jc w:val="center"/>
        <w:rPr>
          <w:b/>
          <w:szCs w:val="22"/>
        </w:rPr>
      </w:pPr>
      <w:r w:rsidRPr="009B7876">
        <w:rPr>
          <w:b/>
          <w:szCs w:val="22"/>
        </w:rPr>
        <w:t xml:space="preserve">Для участі в </w:t>
      </w:r>
      <w:r w:rsidR="00EB6BD6">
        <w:rPr>
          <w:b/>
          <w:szCs w:val="22"/>
        </w:rPr>
        <w:t>роботі круглого столу</w:t>
      </w:r>
      <w:r w:rsidRPr="009B7876">
        <w:rPr>
          <w:b/>
          <w:szCs w:val="22"/>
        </w:rPr>
        <w:t xml:space="preserve"> просимо Вас подати заявку та тези </w:t>
      </w:r>
    </w:p>
    <w:p w:rsidR="001F3474" w:rsidRDefault="009B7B0E" w:rsidP="009B7B0E">
      <w:pPr>
        <w:jc w:val="center"/>
        <w:rPr>
          <w:szCs w:val="22"/>
        </w:rPr>
      </w:pPr>
      <w:r w:rsidRPr="009B7876">
        <w:rPr>
          <w:szCs w:val="22"/>
        </w:rPr>
        <w:t xml:space="preserve">в електронному варіанті за адресою: </w:t>
      </w:r>
    </w:p>
    <w:p w:rsidR="00E06698" w:rsidRDefault="00631293" w:rsidP="009B7B0E">
      <w:pPr>
        <w:jc w:val="center"/>
        <w:rPr>
          <w:szCs w:val="22"/>
        </w:rPr>
      </w:pPr>
      <w:r>
        <w:rPr>
          <w:b/>
          <w:i/>
          <w:szCs w:val="22"/>
          <w:u w:val="single"/>
          <w:lang w:val="en-US"/>
        </w:rPr>
        <w:t>spadshyna</w:t>
      </w:r>
      <w:r w:rsidR="00C946F7" w:rsidRPr="00D671E9">
        <w:rPr>
          <w:b/>
          <w:i/>
          <w:szCs w:val="22"/>
          <w:u w:val="single"/>
          <w:lang w:val="ru-RU"/>
        </w:rPr>
        <w:t>@</w:t>
      </w:r>
      <w:r w:rsidR="00C946F7">
        <w:rPr>
          <w:b/>
          <w:i/>
          <w:szCs w:val="22"/>
          <w:u w:val="single"/>
          <w:lang w:val="en-US"/>
        </w:rPr>
        <w:t>onua</w:t>
      </w:r>
      <w:r w:rsidR="00C946F7" w:rsidRPr="00D671E9">
        <w:rPr>
          <w:b/>
          <w:i/>
          <w:szCs w:val="22"/>
          <w:u w:val="single"/>
          <w:lang w:val="ru-RU"/>
        </w:rPr>
        <w:t>.</w:t>
      </w:r>
      <w:r w:rsidR="00C946F7">
        <w:rPr>
          <w:b/>
          <w:i/>
          <w:szCs w:val="22"/>
          <w:u w:val="single"/>
          <w:lang w:val="en-US"/>
        </w:rPr>
        <w:t>edu</w:t>
      </w:r>
      <w:r w:rsidR="00C946F7" w:rsidRPr="00D671E9">
        <w:rPr>
          <w:b/>
          <w:i/>
          <w:szCs w:val="22"/>
          <w:u w:val="single"/>
          <w:lang w:val="ru-RU"/>
        </w:rPr>
        <w:t>.</w:t>
      </w:r>
      <w:r w:rsidR="00C946F7">
        <w:rPr>
          <w:b/>
          <w:i/>
          <w:szCs w:val="22"/>
          <w:u w:val="single"/>
          <w:lang w:val="en-US"/>
        </w:rPr>
        <w:t>ua</w:t>
      </w:r>
      <w:r w:rsidR="002B017D">
        <w:rPr>
          <w:szCs w:val="22"/>
        </w:rPr>
        <w:t xml:space="preserve"> </w:t>
      </w:r>
    </w:p>
    <w:p w:rsidR="009B7B0E" w:rsidRDefault="009B7B0E" w:rsidP="009B7B0E">
      <w:pPr>
        <w:jc w:val="center"/>
        <w:rPr>
          <w:b/>
          <w:color w:val="000000"/>
          <w:szCs w:val="22"/>
          <w:u w:val="single"/>
        </w:rPr>
      </w:pPr>
      <w:r w:rsidRPr="009B7876">
        <w:rPr>
          <w:b/>
          <w:color w:val="000000"/>
          <w:szCs w:val="22"/>
        </w:rPr>
        <w:t xml:space="preserve">до </w:t>
      </w:r>
      <w:r w:rsidR="002B017D">
        <w:rPr>
          <w:b/>
          <w:color w:val="000000"/>
          <w:szCs w:val="22"/>
          <w:u w:val="single"/>
          <w:lang w:val="ru-RU"/>
        </w:rPr>
        <w:t>2</w:t>
      </w:r>
      <w:r w:rsidR="00CA6D94">
        <w:rPr>
          <w:b/>
          <w:color w:val="000000"/>
          <w:szCs w:val="22"/>
          <w:u w:val="single"/>
          <w:lang w:val="ru-RU"/>
        </w:rPr>
        <w:t>1</w:t>
      </w:r>
      <w:r w:rsidRPr="009B7876">
        <w:rPr>
          <w:b/>
          <w:color w:val="000000"/>
          <w:szCs w:val="22"/>
          <w:u w:val="single"/>
          <w:lang w:val="ru-RU"/>
        </w:rPr>
        <w:t xml:space="preserve"> </w:t>
      </w:r>
      <w:r w:rsidR="008E241D">
        <w:rPr>
          <w:b/>
          <w:color w:val="000000"/>
          <w:szCs w:val="22"/>
          <w:u w:val="single"/>
        </w:rPr>
        <w:t>грудня</w:t>
      </w:r>
      <w:r w:rsidRPr="009B7876">
        <w:rPr>
          <w:b/>
          <w:color w:val="000000"/>
          <w:szCs w:val="22"/>
          <w:u w:val="single"/>
        </w:rPr>
        <w:t xml:space="preserve"> 201</w:t>
      </w:r>
      <w:r w:rsidR="00CA6D94">
        <w:rPr>
          <w:b/>
          <w:color w:val="000000"/>
          <w:szCs w:val="22"/>
          <w:u w:val="single"/>
        </w:rPr>
        <w:t xml:space="preserve">8 </w:t>
      </w:r>
      <w:r w:rsidRPr="009B7876">
        <w:rPr>
          <w:b/>
          <w:color w:val="000000"/>
          <w:szCs w:val="22"/>
          <w:u w:val="single"/>
        </w:rPr>
        <w:t>р.</w:t>
      </w:r>
    </w:p>
    <w:p w:rsidR="00F51C37" w:rsidRDefault="00F51C37" w:rsidP="009B7B0E">
      <w:pPr>
        <w:jc w:val="center"/>
        <w:rPr>
          <w:b/>
          <w:color w:val="000000"/>
          <w:szCs w:val="22"/>
          <w:u w:val="single"/>
        </w:rPr>
      </w:pPr>
    </w:p>
    <w:p w:rsidR="009B7B0E" w:rsidRPr="00866C95" w:rsidRDefault="009B7B0E" w:rsidP="009B7B0E">
      <w:pPr>
        <w:ind w:firstLine="360"/>
        <w:jc w:val="center"/>
        <w:rPr>
          <w:b/>
          <w:sz w:val="22"/>
          <w:szCs w:val="22"/>
          <w:u w:val="single"/>
        </w:rPr>
      </w:pPr>
      <w:r w:rsidRPr="00866C95">
        <w:rPr>
          <w:b/>
          <w:sz w:val="22"/>
          <w:szCs w:val="22"/>
          <w:u w:val="single"/>
        </w:rPr>
        <w:t>ВИМОГИ ДО ОФОРМЛЕННЯ ТЕЗ: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 xml:space="preserve">обсяг тез </w:t>
      </w:r>
      <w:r w:rsidRPr="00866C95">
        <w:rPr>
          <w:color w:val="000000"/>
          <w:sz w:val="22"/>
          <w:szCs w:val="22"/>
        </w:rPr>
        <w:t xml:space="preserve">доповідей – </w:t>
      </w:r>
      <w:r w:rsidR="00F5011E">
        <w:rPr>
          <w:color w:val="000000"/>
          <w:sz w:val="22"/>
          <w:szCs w:val="22"/>
        </w:rPr>
        <w:t xml:space="preserve">від 3-х </w:t>
      </w:r>
      <w:r>
        <w:rPr>
          <w:color w:val="000000"/>
          <w:sz w:val="22"/>
          <w:szCs w:val="22"/>
        </w:rPr>
        <w:t xml:space="preserve">до </w:t>
      </w:r>
      <w:r w:rsidR="00C345C2">
        <w:rPr>
          <w:color w:val="000000"/>
          <w:sz w:val="22"/>
          <w:szCs w:val="22"/>
        </w:rPr>
        <w:t>5-ти</w:t>
      </w:r>
      <w:r w:rsidRPr="00866C95">
        <w:rPr>
          <w:color w:val="000000"/>
          <w:sz w:val="22"/>
          <w:szCs w:val="22"/>
        </w:rPr>
        <w:t xml:space="preserve"> сторін</w:t>
      </w:r>
      <w:r>
        <w:rPr>
          <w:color w:val="000000"/>
          <w:sz w:val="22"/>
          <w:szCs w:val="22"/>
        </w:rPr>
        <w:t>о</w:t>
      </w:r>
      <w:r w:rsidRPr="00866C95">
        <w:rPr>
          <w:color w:val="000000"/>
          <w:sz w:val="22"/>
          <w:szCs w:val="22"/>
        </w:rPr>
        <w:t>к</w:t>
      </w:r>
      <w:r w:rsidR="006171BB">
        <w:rPr>
          <w:sz w:val="22"/>
          <w:szCs w:val="22"/>
        </w:rPr>
        <w:t xml:space="preserve"> формату А 4</w:t>
      </w:r>
      <w:r>
        <w:rPr>
          <w:sz w:val="22"/>
          <w:szCs w:val="22"/>
        </w:rPr>
        <w:t>;</w:t>
      </w:r>
      <w:r w:rsidRPr="00866C95">
        <w:rPr>
          <w:sz w:val="22"/>
          <w:szCs w:val="22"/>
        </w:rPr>
        <w:t xml:space="preserve"> сторінки не нумерувати;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 xml:space="preserve">шрифт: гарнітура – TimesNewRoman, кегль – 14, стиль – звичайний (Normal), міжрядковий інтервал – 1.5; </w:t>
      </w:r>
      <w:r w:rsidRPr="00866C95">
        <w:rPr>
          <w:spacing w:val="-4"/>
          <w:sz w:val="22"/>
          <w:szCs w:val="22"/>
        </w:rPr>
        <w:t>всі поля – 2 см.</w:t>
      </w:r>
      <w:r w:rsidRPr="00866C95">
        <w:rPr>
          <w:sz w:val="22"/>
          <w:szCs w:val="22"/>
        </w:rPr>
        <w:t>; відступ на абзац 1 см; текст вирівнюється на ширину аркуша;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>переноси в тексті не допускаються, посилання наводити у квадратних дужках (</w:t>
      </w:r>
      <w:r w:rsidRPr="00866C95">
        <w:rPr>
          <w:sz w:val="22"/>
          <w:szCs w:val="22"/>
          <w:lang w:val="ru-RU"/>
        </w:rPr>
        <w:t xml:space="preserve">[1, </w:t>
      </w:r>
      <w:r w:rsidRPr="00866C95">
        <w:rPr>
          <w:sz w:val="22"/>
          <w:szCs w:val="22"/>
          <w:lang w:val="en-US"/>
        </w:rPr>
        <w:t>c</w:t>
      </w:r>
      <w:r w:rsidRPr="00866C95">
        <w:rPr>
          <w:sz w:val="22"/>
          <w:szCs w:val="22"/>
          <w:lang w:val="ru-RU"/>
        </w:rPr>
        <w:t>. 25]</w:t>
      </w:r>
      <w:r w:rsidRPr="00866C95">
        <w:rPr>
          <w:sz w:val="22"/>
          <w:szCs w:val="22"/>
        </w:rPr>
        <w:t>);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>перший рядок повинен містити</w:t>
      </w:r>
      <w:r w:rsidR="001F3474" w:rsidRPr="001F3474">
        <w:rPr>
          <w:sz w:val="22"/>
          <w:szCs w:val="22"/>
        </w:rPr>
        <w:t xml:space="preserve"> </w:t>
      </w:r>
      <w:r w:rsidR="001F3474" w:rsidRPr="00866C95">
        <w:rPr>
          <w:sz w:val="22"/>
          <w:szCs w:val="22"/>
        </w:rPr>
        <w:t xml:space="preserve">прізвища та </w:t>
      </w:r>
      <w:r w:rsidRPr="00866C95">
        <w:rPr>
          <w:sz w:val="22"/>
          <w:szCs w:val="22"/>
        </w:rPr>
        <w:t>ініціали автора/авторів (напівжирним, вирівнювання по центру);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 xml:space="preserve">другий рядок – зазначення навчального закладу авторів (курсив, вирівнювання по центру); 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>третій рядок – назва доповіді великими літерами (напівжирний, по центру)</w:t>
      </w:r>
      <w:r w:rsidRPr="00866C95">
        <w:rPr>
          <w:sz w:val="22"/>
          <w:szCs w:val="22"/>
          <w:lang w:val="ru-RU"/>
        </w:rPr>
        <w:t>;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>електронний варіант тез називати ім’ям автора (</w:t>
      </w:r>
      <w:r w:rsidRPr="00EA7E64">
        <w:rPr>
          <w:sz w:val="22"/>
          <w:szCs w:val="22"/>
          <w:lang w:val="ru-RU"/>
        </w:rPr>
        <w:t>Шевченко</w:t>
      </w:r>
      <w:r w:rsidRPr="00866C95">
        <w:rPr>
          <w:sz w:val="22"/>
          <w:szCs w:val="22"/>
        </w:rPr>
        <w:t>_ (тез</w:t>
      </w:r>
      <w:r>
        <w:rPr>
          <w:sz w:val="22"/>
          <w:szCs w:val="22"/>
        </w:rPr>
        <w:t>и</w:t>
      </w:r>
      <w:r w:rsidRPr="00866C95">
        <w:rPr>
          <w:sz w:val="22"/>
          <w:szCs w:val="22"/>
        </w:rPr>
        <w:t>));</w:t>
      </w:r>
    </w:p>
    <w:p w:rsidR="009B7B0E" w:rsidRPr="00866C95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866C95">
        <w:rPr>
          <w:sz w:val="22"/>
          <w:szCs w:val="22"/>
        </w:rPr>
        <w:t>після основного тексту наводи</w:t>
      </w:r>
      <w:r>
        <w:rPr>
          <w:sz w:val="22"/>
          <w:szCs w:val="22"/>
        </w:rPr>
        <w:t>ться список використаних джерел</w:t>
      </w:r>
      <w:r w:rsidRPr="00866C95">
        <w:rPr>
          <w:sz w:val="22"/>
          <w:szCs w:val="22"/>
        </w:rPr>
        <w:t>. Назва ЛІТЕРАТУРА набирається після основного тексту великими літера</w:t>
      </w:r>
      <w:r>
        <w:rPr>
          <w:sz w:val="22"/>
          <w:szCs w:val="22"/>
        </w:rPr>
        <w:t>ми ліворуч з абзацного відступу;</w:t>
      </w:r>
      <w:r w:rsidR="004F31F8">
        <w:rPr>
          <w:sz w:val="22"/>
          <w:szCs w:val="22"/>
        </w:rPr>
        <w:t xml:space="preserve"> </w:t>
      </w:r>
      <w:r>
        <w:rPr>
          <w:sz w:val="22"/>
          <w:szCs w:val="22"/>
        </w:rPr>
        <w:t>список</w:t>
      </w:r>
      <w:r w:rsidRPr="00866C95">
        <w:rPr>
          <w:sz w:val="22"/>
          <w:szCs w:val="22"/>
        </w:rPr>
        <w:t xml:space="preserve"> літератури наб</w:t>
      </w:r>
      <w:r>
        <w:rPr>
          <w:sz w:val="22"/>
          <w:szCs w:val="22"/>
        </w:rPr>
        <w:t>ирається без абзацно</w:t>
      </w:r>
      <w:r w:rsidR="005A7602">
        <w:rPr>
          <w:sz w:val="22"/>
          <w:szCs w:val="22"/>
        </w:rPr>
        <w:t>го відступу в порядку посилання</w:t>
      </w:r>
      <w:r w:rsidR="005A7602">
        <w:rPr>
          <w:sz w:val="22"/>
          <w:szCs w:val="22"/>
          <w:lang w:val="ru-RU"/>
        </w:rPr>
        <w:t>;</w:t>
      </w:r>
    </w:p>
    <w:p w:rsidR="009B7B0E" w:rsidRPr="00BF55A3" w:rsidRDefault="009B7B0E" w:rsidP="009B7B0E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2"/>
          <w:szCs w:val="20"/>
        </w:rPr>
      </w:pPr>
      <w:r w:rsidRPr="00BF55A3">
        <w:rPr>
          <w:sz w:val="22"/>
          <w:szCs w:val="22"/>
        </w:rPr>
        <w:t>тема електронного листа повинна співпадати з прізвищем автора</w:t>
      </w:r>
      <w:r w:rsidR="005A7602" w:rsidRPr="00BF55A3">
        <w:rPr>
          <w:sz w:val="22"/>
          <w:szCs w:val="22"/>
          <w:lang w:val="ru-RU"/>
        </w:rPr>
        <w:t>.</w:t>
      </w:r>
    </w:p>
    <w:p w:rsidR="00925CA5" w:rsidRPr="008A1185" w:rsidRDefault="00925CA5" w:rsidP="00925CA5">
      <w:pPr>
        <w:jc w:val="center"/>
        <w:rPr>
          <w:b/>
          <w:sz w:val="20"/>
          <w:szCs w:val="20"/>
          <w:u w:val="single"/>
        </w:rPr>
      </w:pPr>
      <w:r w:rsidRPr="008A1185">
        <w:rPr>
          <w:b/>
          <w:sz w:val="20"/>
          <w:szCs w:val="20"/>
          <w:u w:val="single"/>
        </w:rPr>
        <w:t>Заявка учасника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Прізвище ____________________________________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Ім</w:t>
      </w:r>
      <w:r w:rsidRPr="00D144B5">
        <w:rPr>
          <w:sz w:val="20"/>
          <w:szCs w:val="20"/>
          <w:lang w:val="ru-RU"/>
        </w:rPr>
        <w:t>’</w:t>
      </w:r>
      <w:r>
        <w:rPr>
          <w:sz w:val="20"/>
          <w:szCs w:val="20"/>
        </w:rPr>
        <w:t>я  ________________________________________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батькові __________________________________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Установа ____________________________________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Посада ______________________________________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Назва доповіді ________________________________</w:t>
      </w:r>
    </w:p>
    <w:p w:rsidR="00925CA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Контактний телефон ___________________________</w:t>
      </w:r>
    </w:p>
    <w:p w:rsidR="00925CA5" w:rsidRPr="00D144B5" w:rsidRDefault="00925CA5" w:rsidP="00925CA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6171B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171BB">
        <w:rPr>
          <w:sz w:val="20"/>
          <w:szCs w:val="20"/>
        </w:rPr>
        <w:t>: ______________________________________</w:t>
      </w:r>
    </w:p>
    <w:p w:rsidR="00925CA5" w:rsidRPr="00EB6BD6" w:rsidRDefault="00D671E9" w:rsidP="00925CA5">
      <w:pPr>
        <w:rPr>
          <w:b/>
        </w:rPr>
      </w:pPr>
      <w:r w:rsidRPr="00D671E9">
        <w:rPr>
          <w:b/>
        </w:rPr>
        <w:t>Збірник</w:t>
      </w:r>
      <w:r w:rsidRPr="00D671E9">
        <w:rPr>
          <w:b/>
          <w:lang w:val="ru-RU"/>
        </w:rPr>
        <w:t xml:space="preserve"> </w:t>
      </w:r>
      <w:r>
        <w:rPr>
          <w:b/>
        </w:rPr>
        <w:t>тез</w:t>
      </w:r>
      <w:r w:rsidRPr="00D671E9">
        <w:rPr>
          <w:b/>
        </w:rPr>
        <w:t xml:space="preserve"> буде переданий в репозитарій Національного університету</w:t>
      </w:r>
      <w:r w:rsidR="00BF55A3" w:rsidRPr="00EB6BD6">
        <w:rPr>
          <w:b/>
        </w:rPr>
        <w:t xml:space="preserve"> «Одеська юридична академія»</w:t>
      </w:r>
    </w:p>
    <w:p w:rsidR="00EB6BD6" w:rsidRDefault="00EB6BD6" w:rsidP="00925CA5">
      <w:pPr>
        <w:rPr>
          <w:b/>
          <w:sz w:val="20"/>
          <w:szCs w:val="20"/>
        </w:rPr>
      </w:pPr>
    </w:p>
    <w:p w:rsidR="00EB6BD6" w:rsidRDefault="00EB6BD6" w:rsidP="00925CA5">
      <w:pPr>
        <w:rPr>
          <w:b/>
          <w:sz w:val="20"/>
          <w:szCs w:val="20"/>
        </w:rPr>
      </w:pPr>
    </w:p>
    <w:p w:rsidR="00E06698" w:rsidRPr="00B74888" w:rsidRDefault="00E06698" w:rsidP="00925CA5">
      <w:pPr>
        <w:rPr>
          <w:b/>
          <w:sz w:val="20"/>
          <w:szCs w:val="20"/>
        </w:rPr>
      </w:pPr>
    </w:p>
    <w:p w:rsidR="00925CA5" w:rsidRPr="00930395" w:rsidRDefault="00925CA5" w:rsidP="00925CA5">
      <w:pPr>
        <w:jc w:val="center"/>
        <w:rPr>
          <w:b/>
          <w:sz w:val="22"/>
          <w:szCs w:val="22"/>
        </w:rPr>
      </w:pPr>
      <w:r w:rsidRPr="00930395">
        <w:rPr>
          <w:b/>
          <w:sz w:val="22"/>
          <w:szCs w:val="22"/>
        </w:rPr>
        <w:t>Зразок оформлення тез:</w:t>
      </w:r>
    </w:p>
    <w:p w:rsidR="00925CA5" w:rsidRDefault="00925CA5" w:rsidP="00925CA5">
      <w:pPr>
        <w:jc w:val="both"/>
        <w:rPr>
          <w:sz w:val="22"/>
          <w:szCs w:val="22"/>
        </w:rPr>
      </w:pPr>
    </w:p>
    <w:p w:rsidR="00A8297A" w:rsidRDefault="00E06698" w:rsidP="00224F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Іванов І.І.</w:t>
      </w:r>
    </w:p>
    <w:p w:rsidR="00A8297A" w:rsidRDefault="00A8297A" w:rsidP="00224FAB">
      <w:pPr>
        <w:jc w:val="center"/>
        <w:rPr>
          <w:i/>
          <w:sz w:val="22"/>
          <w:szCs w:val="22"/>
        </w:rPr>
      </w:pPr>
      <w:r w:rsidRPr="00A8297A">
        <w:rPr>
          <w:i/>
          <w:sz w:val="22"/>
          <w:szCs w:val="22"/>
        </w:rPr>
        <w:t xml:space="preserve">Національний університет </w:t>
      </w:r>
      <w:r>
        <w:rPr>
          <w:i/>
          <w:sz w:val="22"/>
          <w:szCs w:val="22"/>
        </w:rPr>
        <w:t>«</w:t>
      </w:r>
      <w:r w:rsidRPr="00A8297A">
        <w:rPr>
          <w:i/>
          <w:sz w:val="22"/>
          <w:szCs w:val="22"/>
        </w:rPr>
        <w:t>Одеська юридична академія</w:t>
      </w:r>
      <w:r>
        <w:rPr>
          <w:i/>
          <w:sz w:val="22"/>
          <w:szCs w:val="22"/>
        </w:rPr>
        <w:t>»</w:t>
      </w:r>
    </w:p>
    <w:p w:rsidR="00A8297A" w:rsidRPr="00A8297A" w:rsidRDefault="00A8297A" w:rsidP="00224FAB">
      <w:pPr>
        <w:jc w:val="center"/>
        <w:rPr>
          <w:b/>
          <w:caps/>
          <w:sz w:val="20"/>
          <w:szCs w:val="20"/>
        </w:rPr>
      </w:pPr>
      <w:r w:rsidRPr="00A8297A">
        <w:rPr>
          <w:b/>
          <w:caps/>
          <w:sz w:val="20"/>
          <w:szCs w:val="20"/>
        </w:rPr>
        <w:t>Інституційний підхід у дослідженні держави.</w:t>
      </w:r>
    </w:p>
    <w:p w:rsidR="00925CA5" w:rsidRDefault="00925CA5" w:rsidP="00925CA5">
      <w:pPr>
        <w:jc w:val="center"/>
        <w:rPr>
          <w:b/>
          <w:caps/>
          <w:sz w:val="20"/>
          <w:szCs w:val="20"/>
          <w:lang w:eastAsia="ru-RU"/>
        </w:rPr>
      </w:pPr>
    </w:p>
    <w:p w:rsidR="00925CA5" w:rsidRPr="00CA63D0" w:rsidRDefault="00BF55A3" w:rsidP="00E943B0">
      <w:pPr>
        <w:ind w:firstLine="567"/>
        <w:jc w:val="both"/>
        <w:rPr>
          <w:b/>
          <w:caps/>
          <w:sz w:val="20"/>
          <w:szCs w:val="20"/>
          <w:lang w:eastAsia="ru-RU"/>
        </w:rPr>
      </w:pPr>
      <w:r w:rsidRPr="00BF55A3">
        <w:rPr>
          <w:sz w:val="20"/>
          <w:szCs w:val="20"/>
          <w:lang w:eastAsia="ru-RU"/>
        </w:rPr>
        <w:t>Взаємодія людей в суспільстві відбувається в різних формах, частина з яких має формалізований характер, іншими словами, здійснюється за допомогою певних соціальних інститутів. Під терміном «інститут» (від лат. Institutum - установа, устрій) в даному випадку мають на увазі 1) соціальний устрій як комплекс найбільш загальних соціальних норм, принципів, культурних зразків, що визначають сутність і стійкість соціальних явищ; 2) соціальну установу, організацію, яка виступає суб'єктом соціальних відносин і дій [1</w:t>
      </w:r>
      <w:r>
        <w:rPr>
          <w:sz w:val="20"/>
          <w:szCs w:val="20"/>
          <w:lang w:eastAsia="ru-RU"/>
        </w:rPr>
        <w:t>, с.</w:t>
      </w:r>
      <w:r w:rsidRPr="00BF55A3">
        <w:rPr>
          <w:sz w:val="20"/>
          <w:szCs w:val="20"/>
          <w:lang w:eastAsia="ru-RU"/>
        </w:rPr>
        <w:t xml:space="preserve"> 124].</w:t>
      </w:r>
    </w:p>
    <w:p w:rsidR="00925CA5" w:rsidRDefault="00925CA5" w:rsidP="00925CA5">
      <w:pPr>
        <w:jc w:val="center"/>
        <w:rPr>
          <w:sz w:val="20"/>
          <w:szCs w:val="20"/>
        </w:rPr>
      </w:pPr>
    </w:p>
    <w:p w:rsidR="00925CA5" w:rsidRPr="00CA63D0" w:rsidRDefault="00925CA5" w:rsidP="00E943B0">
      <w:pPr>
        <w:ind w:firstLine="567"/>
        <w:rPr>
          <w:sz w:val="20"/>
          <w:szCs w:val="20"/>
          <w:lang w:eastAsia="ru-RU"/>
        </w:rPr>
      </w:pPr>
      <w:r w:rsidRPr="00CA63D0">
        <w:rPr>
          <w:sz w:val="20"/>
          <w:szCs w:val="20"/>
          <w:lang w:eastAsia="ru-RU"/>
        </w:rPr>
        <w:t>Л</w:t>
      </w:r>
      <w:r w:rsidRPr="00CA63D0">
        <w:rPr>
          <w:caps/>
          <w:sz w:val="20"/>
          <w:szCs w:val="20"/>
          <w:lang w:eastAsia="ru-RU"/>
        </w:rPr>
        <w:t>і</w:t>
      </w:r>
      <w:r w:rsidRPr="00CA63D0">
        <w:rPr>
          <w:sz w:val="20"/>
          <w:szCs w:val="20"/>
          <w:lang w:eastAsia="ru-RU"/>
        </w:rPr>
        <w:t>ТЕРАТУРА</w:t>
      </w:r>
    </w:p>
    <w:p w:rsidR="00BF55A3" w:rsidRPr="00BF55A3" w:rsidRDefault="00BF55A3" w:rsidP="00BF55A3">
      <w:pPr>
        <w:rPr>
          <w:sz w:val="20"/>
          <w:szCs w:val="20"/>
          <w:lang w:eastAsia="ru-RU"/>
        </w:rPr>
      </w:pPr>
      <w:r w:rsidRPr="00BF55A3">
        <w:rPr>
          <w:sz w:val="20"/>
          <w:szCs w:val="20"/>
          <w:lang w:eastAsia="ru-RU"/>
        </w:rPr>
        <w:t>1.</w:t>
      </w:r>
      <w:r>
        <w:rPr>
          <w:sz w:val="20"/>
          <w:szCs w:val="20"/>
          <w:lang w:eastAsia="ru-RU"/>
        </w:rPr>
        <w:t xml:space="preserve"> </w:t>
      </w:r>
      <w:r w:rsidRPr="00BF55A3">
        <w:rPr>
          <w:sz w:val="20"/>
          <w:szCs w:val="20"/>
          <w:lang w:eastAsia="ru-RU"/>
        </w:rPr>
        <w:t>Новая философская энциклопедия в 4-х томах / Инст-т философии РАН под ред. В.С. Стенина. – М.,  2001. – 840с.</w:t>
      </w:r>
    </w:p>
    <w:p w:rsidR="00925CA5" w:rsidRDefault="00BF55A3" w:rsidP="00BF55A3">
      <w:r>
        <w:rPr>
          <w:sz w:val="20"/>
          <w:szCs w:val="20"/>
          <w:lang w:eastAsia="ru-RU"/>
        </w:rPr>
        <w:t xml:space="preserve">2. </w:t>
      </w:r>
      <w:r w:rsidRPr="00BF55A3">
        <w:rPr>
          <w:sz w:val="20"/>
          <w:szCs w:val="20"/>
          <w:lang w:eastAsia="ru-RU"/>
        </w:rPr>
        <w:t>Оборотов Ю.Н. Современное государство: основы теории: Учебный курс / Ю.Н. Оборотов. – Одесса: Астропринт, 1998. – 132с.</w:t>
      </w:r>
    </w:p>
    <w:p w:rsidR="00EB6BD6" w:rsidRDefault="00EB6BD6" w:rsidP="00925CA5"/>
    <w:p w:rsidR="00BF55A3" w:rsidRDefault="00BF55A3" w:rsidP="00CA6D94">
      <w:r>
        <w:rPr>
          <w:b/>
        </w:rPr>
        <w:t xml:space="preserve">Координатори </w:t>
      </w:r>
      <w:r w:rsidR="00CA6D94" w:rsidRPr="00CA6D94">
        <w:rPr>
          <w:b/>
        </w:rPr>
        <w:t>круглого столу онлайн</w:t>
      </w:r>
      <w:r w:rsidRPr="0000655D">
        <w:t>:</w:t>
      </w:r>
    </w:p>
    <w:p w:rsidR="00EB6BD6" w:rsidRDefault="00EB6BD6" w:rsidP="00BF55A3">
      <w:pPr>
        <w:tabs>
          <w:tab w:val="left" w:pos="0"/>
          <w:tab w:val="left" w:pos="567"/>
        </w:tabs>
        <w:jc w:val="both"/>
        <w:rPr>
          <w:b/>
          <w:sz w:val="22"/>
        </w:rPr>
      </w:pPr>
    </w:p>
    <w:p w:rsidR="00BF55A3" w:rsidRDefault="00BF55A3" w:rsidP="00BF55A3">
      <w:pPr>
        <w:tabs>
          <w:tab w:val="left" w:pos="0"/>
          <w:tab w:val="left" w:pos="567"/>
        </w:tabs>
        <w:jc w:val="both"/>
        <w:rPr>
          <w:sz w:val="22"/>
        </w:rPr>
      </w:pPr>
      <w:r>
        <w:rPr>
          <w:b/>
          <w:sz w:val="22"/>
        </w:rPr>
        <w:t>доц. Рязанов Михайло Юрійович</w:t>
      </w:r>
    </w:p>
    <w:p w:rsidR="00EB6BD6" w:rsidRPr="00CF2F72" w:rsidRDefault="00BF55A3" w:rsidP="00BF55A3">
      <w:pPr>
        <w:tabs>
          <w:tab w:val="left" w:pos="0"/>
          <w:tab w:val="left" w:pos="567"/>
        </w:tabs>
        <w:jc w:val="both"/>
        <w:rPr>
          <w:sz w:val="22"/>
        </w:rPr>
      </w:pPr>
      <w:r>
        <w:rPr>
          <w:sz w:val="22"/>
        </w:rPr>
        <w:t>т</w:t>
      </w:r>
      <w:r w:rsidRPr="00D57767">
        <w:rPr>
          <w:sz w:val="22"/>
        </w:rPr>
        <w:t>ел.</w:t>
      </w:r>
      <w:r>
        <w:rPr>
          <w:sz w:val="22"/>
        </w:rPr>
        <w:t>:</w:t>
      </w:r>
      <w:r w:rsidRPr="00D57767">
        <w:rPr>
          <w:sz w:val="22"/>
        </w:rPr>
        <w:t xml:space="preserve"> (0</w:t>
      </w:r>
      <w:r>
        <w:rPr>
          <w:sz w:val="22"/>
        </w:rPr>
        <w:t>93) 007-65-32</w:t>
      </w:r>
    </w:p>
    <w:p w:rsidR="00BF55A3" w:rsidRPr="00D57767" w:rsidRDefault="00BF55A3" w:rsidP="00BF55A3">
      <w:pPr>
        <w:tabs>
          <w:tab w:val="left" w:pos="0"/>
          <w:tab w:val="left" w:pos="567"/>
        </w:tabs>
        <w:jc w:val="both"/>
        <w:rPr>
          <w:sz w:val="22"/>
        </w:rPr>
      </w:pPr>
      <w:r>
        <w:rPr>
          <w:b/>
          <w:sz w:val="22"/>
        </w:rPr>
        <w:t>ст. викл. Ковбасюк Степан Валерійович</w:t>
      </w:r>
    </w:p>
    <w:p w:rsidR="00F51C37" w:rsidRDefault="00BF55A3" w:rsidP="00925CA5">
      <w:r>
        <w:rPr>
          <w:sz w:val="22"/>
        </w:rPr>
        <w:t>т</w:t>
      </w:r>
      <w:r w:rsidRPr="00D57767">
        <w:rPr>
          <w:sz w:val="22"/>
        </w:rPr>
        <w:t>ел.</w:t>
      </w:r>
      <w:r>
        <w:rPr>
          <w:sz w:val="22"/>
        </w:rPr>
        <w:t>:</w:t>
      </w:r>
      <w:r w:rsidRPr="00D57767">
        <w:rPr>
          <w:sz w:val="22"/>
        </w:rPr>
        <w:t xml:space="preserve"> (0</w:t>
      </w:r>
      <w:r>
        <w:rPr>
          <w:sz w:val="22"/>
        </w:rPr>
        <w:t>68</w:t>
      </w:r>
      <w:r w:rsidRPr="00D57767">
        <w:rPr>
          <w:sz w:val="22"/>
        </w:rPr>
        <w:t>)</w:t>
      </w:r>
      <w:r>
        <w:rPr>
          <w:sz w:val="22"/>
        </w:rPr>
        <w:t xml:space="preserve"> 257-81-74</w:t>
      </w:r>
    </w:p>
    <w:sectPr w:rsidR="00F51C37" w:rsidSect="0050199E">
      <w:pgSz w:w="16838" w:h="11906" w:orient="landscape"/>
      <w:pgMar w:top="680" w:right="851" w:bottom="680" w:left="851" w:header="709" w:footer="709" w:gutter="0"/>
      <w:cols w:num="3" w:space="708" w:equalWidth="0">
        <w:col w:w="4549" w:space="732"/>
        <w:col w:w="4848" w:space="433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353"/>
    <w:multiLevelType w:val="hybridMultilevel"/>
    <w:tmpl w:val="C944C522"/>
    <w:lvl w:ilvl="0" w:tplc="042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0E"/>
    <w:rsid w:val="00121DA5"/>
    <w:rsid w:val="00154ACF"/>
    <w:rsid w:val="0016673F"/>
    <w:rsid w:val="001A4A50"/>
    <w:rsid w:val="001F3474"/>
    <w:rsid w:val="00224FAB"/>
    <w:rsid w:val="00226BF9"/>
    <w:rsid w:val="002B017D"/>
    <w:rsid w:val="002D2B0A"/>
    <w:rsid w:val="003531FE"/>
    <w:rsid w:val="004E010F"/>
    <w:rsid w:val="004F31F8"/>
    <w:rsid w:val="005A7602"/>
    <w:rsid w:val="006171BB"/>
    <w:rsid w:val="0062232C"/>
    <w:rsid w:val="00631293"/>
    <w:rsid w:val="00721616"/>
    <w:rsid w:val="00830251"/>
    <w:rsid w:val="008E241D"/>
    <w:rsid w:val="008E7E4F"/>
    <w:rsid w:val="00907BD4"/>
    <w:rsid w:val="00925CA5"/>
    <w:rsid w:val="009B7B0E"/>
    <w:rsid w:val="00A8297A"/>
    <w:rsid w:val="00B74888"/>
    <w:rsid w:val="00BF55A3"/>
    <w:rsid w:val="00C160FB"/>
    <w:rsid w:val="00C345C2"/>
    <w:rsid w:val="00C946F7"/>
    <w:rsid w:val="00CA6D94"/>
    <w:rsid w:val="00CC7F78"/>
    <w:rsid w:val="00CF2F72"/>
    <w:rsid w:val="00D213E5"/>
    <w:rsid w:val="00D671E9"/>
    <w:rsid w:val="00DA4428"/>
    <w:rsid w:val="00DE7E06"/>
    <w:rsid w:val="00E06698"/>
    <w:rsid w:val="00E943B0"/>
    <w:rsid w:val="00EB6BD6"/>
    <w:rsid w:val="00EC6674"/>
    <w:rsid w:val="00F5011E"/>
    <w:rsid w:val="00F5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B26A0"/>
  <w15:docId w15:val="{1F0D5599-9051-4FB0-B442-7E622F5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0E"/>
    <w:rPr>
      <w:rFonts w:ascii="Times New Roman" w:eastAsia="Times New Roman" w:hAnsi="Times New Roman" w:cs="Times New Roman"/>
      <w:lang w:val="uk-UA" w:eastAsia="uk-UA"/>
    </w:rPr>
  </w:style>
  <w:style w:type="paragraph" w:styleId="6">
    <w:name w:val="heading 6"/>
    <w:basedOn w:val="a"/>
    <w:next w:val="a"/>
    <w:link w:val="60"/>
    <w:qFormat/>
    <w:rsid w:val="009B7B0E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7B0E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styleId="a3">
    <w:name w:val="Subtle Emphasis"/>
    <w:uiPriority w:val="19"/>
    <w:qFormat/>
    <w:rsid w:val="009B7B0E"/>
    <w:rPr>
      <w:i/>
      <w:iCs/>
      <w:color w:val="404040"/>
    </w:rPr>
  </w:style>
  <w:style w:type="paragraph" w:styleId="a4">
    <w:name w:val="Balloon Text"/>
    <w:basedOn w:val="a"/>
    <w:link w:val="a5"/>
    <w:uiPriority w:val="99"/>
    <w:semiHidden/>
    <w:unhideWhenUsed/>
    <w:rsid w:val="005A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602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unhideWhenUsed/>
    <w:rsid w:val="005A7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665D-517D-6C43-867B-382EA9C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ladynenko</dc:creator>
  <cp:lastModifiedBy>Пользователь Microsoft Office</cp:lastModifiedBy>
  <cp:revision>9</cp:revision>
  <cp:lastPrinted>2016-12-12T13:00:00Z</cp:lastPrinted>
  <dcterms:created xsi:type="dcterms:W3CDTF">2018-12-04T10:17:00Z</dcterms:created>
  <dcterms:modified xsi:type="dcterms:W3CDTF">2018-12-12T14:29:00Z</dcterms:modified>
</cp:coreProperties>
</file>