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5B" w:rsidRPr="00EB2B5B" w:rsidRDefault="00EB2B5B" w:rsidP="00EB2B5B">
      <w:pPr>
        <w:pStyle w:val="docdata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Одеський регіональний інститут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державного управління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Національної академії державного управління при Президентові України</w:t>
      </w:r>
    </w:p>
    <w:p w:rsid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color w:val="000000"/>
          <w:sz w:val="22"/>
          <w:szCs w:val="22"/>
          <w:lang w:val="ru-RU"/>
        </w:rPr>
      </w:pPr>
      <w:r w:rsidRPr="00EB2B5B">
        <w:rPr>
          <w:color w:val="000000"/>
          <w:sz w:val="22"/>
          <w:szCs w:val="22"/>
        </w:rPr>
        <w:t>Кафедра менеджменту організацій</w:t>
      </w:r>
    </w:p>
    <w:p w:rsid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color w:val="000000"/>
          <w:sz w:val="22"/>
          <w:szCs w:val="22"/>
          <w:lang w:val="ru-RU"/>
        </w:rPr>
      </w:pP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  <w:lang w:val="ru-RU"/>
        </w:rPr>
      </w:pP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XX ВСЕУКРАЇНСЬКА ЩОРІЧНА СТУДЕНТСЬКА НАУКОВО-ПРАКТИЧНА КОНФЕРЕНЦІЯ ЗА МІЖНАРОДНОЮ УЧАСТЮ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«СУЧАСНИЙ МЕНЕДЖМЕНТ: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МОДЕЛІ, СТРАТЕГІЇ, ТЕХНОЛОГІЇ»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  <w:lang w:val="ru-RU"/>
        </w:rPr>
      </w:pPr>
      <w:r w:rsidRPr="00EB2B5B">
        <w:rPr>
          <w:b/>
          <w:bCs/>
          <w:color w:val="000000"/>
          <w:sz w:val="22"/>
          <w:szCs w:val="22"/>
        </w:rPr>
        <w:t>18 квітня 2019 року</w:t>
      </w: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  <w:lang w:val="ru-RU"/>
        </w:rPr>
      </w:pP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  <w:lang w:val="ru-RU"/>
        </w:rPr>
      </w:pPr>
      <w:r w:rsidRPr="00EB2B5B">
        <w:rPr>
          <w:noProof/>
          <w:sz w:val="22"/>
          <w:szCs w:val="22"/>
        </w:rPr>
        <w:drawing>
          <wp:inline distT="0" distB="0" distL="0" distR="0">
            <wp:extent cx="1428750" cy="1866900"/>
            <wp:effectExtent l="19050" t="0" r="0" b="0"/>
            <wp:docPr id="6" name="Рисунок 6" descr="Gerb_a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a_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820" t="5319" r="24306" b="1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м. Одеса</w:t>
      </w:r>
    </w:p>
    <w:p w:rsid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2"/>
          <w:szCs w:val="22"/>
          <w:lang w:val="ru-RU"/>
        </w:rPr>
      </w:pPr>
    </w:p>
    <w:p w:rsid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2"/>
          <w:szCs w:val="22"/>
          <w:lang w:val="ru-RU"/>
        </w:rPr>
      </w:pP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ШАНОВНІ КОЛЕГИ!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Запрошуємо аспірантів, магістрантів, здобувачів, студентів взяти участь у роботі XX   Всеукраїнської щорічної студентської науково-практичної конференції за міжнародною участю </w:t>
      </w:r>
      <w:r w:rsidRPr="00EB2B5B">
        <w:rPr>
          <w:b/>
          <w:bCs/>
          <w:i/>
          <w:iCs/>
          <w:color w:val="000000"/>
          <w:sz w:val="22"/>
          <w:szCs w:val="22"/>
        </w:rPr>
        <w:t>«Сучасний менеджмент: Моделі, стратегії, технології»</w:t>
      </w:r>
      <w:r w:rsidRPr="00EB2B5B">
        <w:rPr>
          <w:color w:val="000000"/>
          <w:sz w:val="22"/>
          <w:szCs w:val="22"/>
        </w:rPr>
        <w:t xml:space="preserve">, яка відбудеться </w:t>
      </w:r>
      <w:r w:rsidRPr="00EB2B5B">
        <w:rPr>
          <w:b/>
          <w:bCs/>
          <w:i/>
          <w:iCs/>
          <w:color w:val="000000"/>
          <w:sz w:val="22"/>
          <w:szCs w:val="22"/>
        </w:rPr>
        <w:t>18 квітня 2019 року</w:t>
      </w:r>
      <w:r w:rsidRPr="00EB2B5B">
        <w:rPr>
          <w:color w:val="000000"/>
          <w:sz w:val="22"/>
          <w:szCs w:val="22"/>
        </w:rPr>
        <w:t xml:space="preserve"> в Одеському регіональному інституті державного управління Національної академії державного управління при Президентові України за адресою:</w:t>
      </w:r>
      <w:r w:rsidRPr="00EB2B5B">
        <w:rPr>
          <w:i/>
          <w:iCs/>
          <w:color w:val="000000"/>
          <w:sz w:val="22"/>
          <w:szCs w:val="22"/>
        </w:rPr>
        <w:t> м. Одеса, вул. Генуезька, 22, актова зала</w:t>
      </w:r>
      <w:r w:rsidRPr="00EB2B5B">
        <w:rPr>
          <w:color w:val="000000"/>
          <w:sz w:val="22"/>
          <w:szCs w:val="22"/>
        </w:rPr>
        <w:t>.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СКЛАД ОРГАНІЗАЦІЙНОГО КОМІТЕТУ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Іжа</w:t>
      </w:r>
      <w:proofErr w:type="spellEnd"/>
      <w:r w:rsidRPr="00EB2B5B">
        <w:rPr>
          <w:color w:val="000000"/>
          <w:sz w:val="22"/>
          <w:szCs w:val="22"/>
        </w:rPr>
        <w:t> М. М. — </w:t>
      </w:r>
      <w:r w:rsidRPr="00EB2B5B">
        <w:rPr>
          <w:b/>
          <w:bCs/>
          <w:color w:val="000000"/>
          <w:sz w:val="22"/>
          <w:szCs w:val="22"/>
        </w:rPr>
        <w:t>голова</w:t>
      </w:r>
      <w:r w:rsidRPr="00EB2B5B">
        <w:rPr>
          <w:color w:val="000000"/>
          <w:sz w:val="22"/>
          <w:szCs w:val="22"/>
        </w:rPr>
        <w:t>, директор інституту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Красностанова</w:t>
      </w:r>
      <w:proofErr w:type="spellEnd"/>
      <w:r w:rsidRPr="00EB2B5B">
        <w:rPr>
          <w:color w:val="000000"/>
          <w:sz w:val="22"/>
          <w:szCs w:val="22"/>
        </w:rPr>
        <w:t> Н. Е. — </w:t>
      </w:r>
      <w:r w:rsidRPr="00EB2B5B">
        <w:rPr>
          <w:b/>
          <w:bCs/>
          <w:color w:val="000000"/>
          <w:sz w:val="22"/>
          <w:szCs w:val="22"/>
        </w:rPr>
        <w:t>співголова</w:t>
      </w:r>
      <w:r w:rsidRPr="00EB2B5B">
        <w:rPr>
          <w:color w:val="000000"/>
          <w:sz w:val="22"/>
          <w:szCs w:val="22"/>
        </w:rPr>
        <w:t>, завідувач кафедри менеджменту організацій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Вишневська В. М. — </w:t>
      </w:r>
      <w:r w:rsidRPr="00EB2B5B">
        <w:rPr>
          <w:b/>
          <w:bCs/>
          <w:color w:val="000000"/>
          <w:sz w:val="22"/>
          <w:szCs w:val="22"/>
        </w:rPr>
        <w:t>співголова</w:t>
      </w:r>
      <w:r w:rsidRPr="00EB2B5B">
        <w:rPr>
          <w:color w:val="000000"/>
          <w:sz w:val="22"/>
          <w:szCs w:val="22"/>
        </w:rPr>
        <w:t>, заступник декана факультету менеджменту та бізнес-технологій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Майданюк</w:t>
      </w:r>
      <w:proofErr w:type="spellEnd"/>
      <w:r w:rsidRPr="00EB2B5B">
        <w:rPr>
          <w:color w:val="000000"/>
          <w:sz w:val="22"/>
          <w:szCs w:val="22"/>
        </w:rPr>
        <w:t> С. І. — </w:t>
      </w:r>
      <w:r w:rsidRPr="00EB2B5B">
        <w:rPr>
          <w:b/>
          <w:bCs/>
          <w:color w:val="000000"/>
          <w:sz w:val="22"/>
          <w:szCs w:val="22"/>
        </w:rPr>
        <w:t>секретар</w:t>
      </w:r>
      <w:r w:rsidRPr="00EB2B5B">
        <w:rPr>
          <w:color w:val="000000"/>
          <w:sz w:val="22"/>
          <w:szCs w:val="22"/>
        </w:rPr>
        <w:t>, доцент кафедри менеджменту організацій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Члени оргкомітету: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Безверхнюк</w:t>
      </w:r>
      <w:proofErr w:type="spellEnd"/>
      <w:r w:rsidRPr="00EB2B5B">
        <w:rPr>
          <w:color w:val="000000"/>
          <w:sz w:val="22"/>
          <w:szCs w:val="22"/>
        </w:rPr>
        <w:t> Т. М., завідувач кафедри проектного менеджменту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Колісніченко</w:t>
      </w:r>
      <w:proofErr w:type="spellEnd"/>
      <w:r w:rsidRPr="00EB2B5B">
        <w:rPr>
          <w:color w:val="000000"/>
          <w:sz w:val="22"/>
          <w:szCs w:val="22"/>
        </w:rPr>
        <w:t> Н. М., завідувач кафедри української та іноземних мов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Пігарєв</w:t>
      </w:r>
      <w:proofErr w:type="spellEnd"/>
      <w:r w:rsidRPr="00EB2B5B">
        <w:rPr>
          <w:color w:val="000000"/>
          <w:sz w:val="22"/>
          <w:szCs w:val="22"/>
        </w:rPr>
        <w:t> Ю. Б., завідувач кафедри електронного врядування та інформаційних систем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proofErr w:type="spellStart"/>
      <w:r w:rsidRPr="00EB2B5B">
        <w:rPr>
          <w:color w:val="000000"/>
          <w:sz w:val="22"/>
          <w:szCs w:val="22"/>
        </w:rPr>
        <w:t>Стрелецька</w:t>
      </w:r>
      <w:proofErr w:type="spellEnd"/>
      <w:r w:rsidRPr="00EB2B5B">
        <w:rPr>
          <w:color w:val="000000"/>
          <w:sz w:val="22"/>
          <w:szCs w:val="22"/>
        </w:rPr>
        <w:t> О. С., студентка 2 курсу магістратури спеціальності «Менеджмент» факультету Менеджмент та бізнес-технологій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Тешку Д. О., студент 2 курсу спеціальності «Менеджмент» факультету Менеджмент та бізнес-технологій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Пушкар В. В., студентка 3 курсу спеціальності «Менеджмент» факультету Менеджмент та бізнес-технологій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contextualSpacing/>
        <w:jc w:val="center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lastRenderedPageBreak/>
        <w:t>СЕКЦІЇ КОНФЕРЕНЦІЇ: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1. Менеджмент інноваційно-інвестиційної діяльності організацій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2. Стратегічний менеджмент і маркетинг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3. Світові тенденції розвитку менеджменту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4. Управління проектами: еволюція технологій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5. </w:t>
      </w:r>
      <w:proofErr w:type="spellStart"/>
      <w:r w:rsidRPr="00EB2B5B">
        <w:rPr>
          <w:color w:val="000000"/>
          <w:sz w:val="22"/>
          <w:szCs w:val="22"/>
        </w:rPr>
        <w:t>New</w:t>
      </w:r>
      <w:proofErr w:type="spellEnd"/>
      <w:r w:rsidRPr="00EB2B5B">
        <w:rPr>
          <w:color w:val="000000"/>
          <w:sz w:val="22"/>
          <w:szCs w:val="22"/>
        </w:rPr>
        <w:t xml:space="preserve"> </w:t>
      </w:r>
      <w:proofErr w:type="spellStart"/>
      <w:r w:rsidRPr="00EB2B5B">
        <w:rPr>
          <w:color w:val="000000"/>
          <w:sz w:val="22"/>
          <w:szCs w:val="22"/>
        </w:rPr>
        <w:t>Insights</w:t>
      </w:r>
      <w:proofErr w:type="spellEnd"/>
      <w:r w:rsidRPr="00EB2B5B">
        <w:rPr>
          <w:color w:val="000000"/>
          <w:sz w:val="22"/>
          <w:szCs w:val="22"/>
        </w:rPr>
        <w:t xml:space="preserve"> </w:t>
      </w:r>
      <w:proofErr w:type="spellStart"/>
      <w:r w:rsidRPr="00EB2B5B">
        <w:rPr>
          <w:color w:val="000000"/>
          <w:sz w:val="22"/>
          <w:szCs w:val="22"/>
        </w:rPr>
        <w:t>into</w:t>
      </w:r>
      <w:proofErr w:type="spellEnd"/>
      <w:r w:rsidRPr="00EB2B5B">
        <w:rPr>
          <w:color w:val="000000"/>
          <w:sz w:val="22"/>
          <w:szCs w:val="22"/>
        </w:rPr>
        <w:t xml:space="preserve"> </w:t>
      </w:r>
      <w:proofErr w:type="spellStart"/>
      <w:r w:rsidRPr="00EB2B5B">
        <w:rPr>
          <w:color w:val="000000"/>
          <w:sz w:val="22"/>
          <w:szCs w:val="22"/>
        </w:rPr>
        <w:t>Management</w:t>
      </w:r>
      <w:proofErr w:type="spellEnd"/>
      <w:r w:rsidRPr="00EB2B5B">
        <w:rPr>
          <w:color w:val="000000"/>
          <w:sz w:val="22"/>
          <w:szCs w:val="22"/>
        </w:rPr>
        <w:t xml:space="preserve"> </w:t>
      </w:r>
      <w:r w:rsidRPr="00EB2B5B">
        <w:rPr>
          <w:b/>
          <w:bCs/>
          <w:i/>
          <w:iCs/>
          <w:color w:val="000000"/>
          <w:sz w:val="22"/>
          <w:szCs w:val="22"/>
        </w:rPr>
        <w:t>(робоча мова секції — виключно англійська)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color w:val="000000"/>
          <w:sz w:val="22"/>
          <w:szCs w:val="22"/>
        </w:rPr>
        <w:t>6. Цифрові технології в менеджменті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Робочі мови конференції:</w:t>
      </w:r>
      <w:r w:rsidRPr="00EB2B5B">
        <w:rPr>
          <w:color w:val="000000"/>
          <w:sz w:val="22"/>
          <w:szCs w:val="22"/>
        </w:rPr>
        <w:t xml:space="preserve"> українська, англійська. Іноземні учасники конференції можуть також використовувати російську мову.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Форма участі у конференції:</w:t>
      </w:r>
      <w:r w:rsidRPr="00EB2B5B">
        <w:rPr>
          <w:color w:val="000000"/>
          <w:sz w:val="22"/>
          <w:szCs w:val="22"/>
        </w:rPr>
        <w:t xml:space="preserve"> пленарна доповідь, секційна доповідь, публікація без доповіді. </w:t>
      </w:r>
      <w:r w:rsidRPr="00EB2B5B">
        <w:rPr>
          <w:b/>
          <w:bCs/>
          <w:i/>
          <w:iCs/>
          <w:color w:val="000000"/>
          <w:sz w:val="22"/>
          <w:szCs w:val="22"/>
        </w:rPr>
        <w:t>Всі форми участі є БЕЗКОШТОВНИМИ.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Умови участі:</w:t>
      </w:r>
      <w:r w:rsidRPr="00EB2B5B">
        <w:rPr>
          <w:color w:val="000000"/>
          <w:sz w:val="22"/>
          <w:szCs w:val="22"/>
        </w:rPr>
        <w:t xml:space="preserve"> Для участі в конференції надіслати на електронну скриньку конференції файли заявки та тез виступу (зразок заявки та вимоги до тез додаються) </w:t>
      </w:r>
      <w:r w:rsidRPr="00EB2B5B">
        <w:rPr>
          <w:b/>
          <w:bCs/>
          <w:i/>
          <w:iCs/>
          <w:color w:val="000000"/>
          <w:sz w:val="22"/>
          <w:szCs w:val="22"/>
        </w:rPr>
        <w:t>НЕ ПІЗНІШЕ 31 БЕРЕЗНЯ 2019 РОКУ</w:t>
      </w:r>
      <w:r w:rsidRPr="00EB2B5B">
        <w:rPr>
          <w:color w:val="000000"/>
          <w:sz w:val="22"/>
          <w:szCs w:val="22"/>
        </w:rPr>
        <w:t>.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Збірка тез конференції:</w:t>
      </w:r>
      <w:r w:rsidRPr="00EB2B5B">
        <w:rPr>
          <w:color w:val="000000"/>
          <w:sz w:val="22"/>
          <w:szCs w:val="22"/>
        </w:rPr>
        <w:t xml:space="preserve"> за результатами роботи конференції буде видана збірка тез конференції. Кожний охочий зможе </w:t>
      </w:r>
      <w:r w:rsidRPr="00EB2B5B">
        <w:rPr>
          <w:b/>
          <w:bCs/>
          <w:i/>
          <w:iCs/>
          <w:color w:val="000000"/>
          <w:sz w:val="22"/>
          <w:szCs w:val="22"/>
        </w:rPr>
        <w:t>БЕЗКОШТОВНО</w:t>
      </w:r>
      <w:r w:rsidRPr="00EB2B5B">
        <w:rPr>
          <w:b/>
          <w:bCs/>
          <w:color w:val="000000"/>
          <w:sz w:val="22"/>
          <w:szCs w:val="22"/>
        </w:rPr>
        <w:t xml:space="preserve"> завантажити pdf-файл збірки тез, який будо розміщено на сайті </w:t>
      </w:r>
      <w:hyperlink r:id="rId5" w:tooltip="" w:history="1">
        <w:r w:rsidRPr="00EB2B5B">
          <w:rPr>
            <w:rStyle w:val="a3"/>
            <w:b/>
            <w:bCs/>
            <w:color w:val="000000"/>
            <w:sz w:val="22"/>
            <w:szCs w:val="22"/>
          </w:rPr>
          <w:t>інституту</w:t>
        </w:r>
      </w:hyperlink>
      <w:r w:rsidRPr="00EB2B5B">
        <w:rPr>
          <w:color w:val="000000"/>
          <w:sz w:val="22"/>
          <w:szCs w:val="22"/>
        </w:rPr>
        <w:t>. Паперовий примірник збірки тез конференції можна буде придбати за готівку під час конференції.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sz w:val="22"/>
          <w:szCs w:val="22"/>
        </w:rPr>
        <w:t> </w:t>
      </w:r>
    </w:p>
    <w:p w:rsidR="00EB2B5B" w:rsidRPr="00EB2B5B" w:rsidRDefault="00EB2B5B" w:rsidP="00EB2B5B">
      <w:pPr>
        <w:pStyle w:val="a6"/>
        <w:spacing w:before="0" w:beforeAutospacing="0" w:after="0" w:afterAutospacing="0" w:line="276" w:lineRule="auto"/>
        <w:ind w:firstLine="357"/>
        <w:contextualSpacing/>
        <w:jc w:val="both"/>
        <w:rPr>
          <w:sz w:val="22"/>
          <w:szCs w:val="22"/>
        </w:rPr>
      </w:pPr>
      <w:r w:rsidRPr="00EB2B5B">
        <w:rPr>
          <w:b/>
          <w:bCs/>
          <w:color w:val="000000"/>
          <w:sz w:val="22"/>
          <w:szCs w:val="22"/>
        </w:rPr>
        <w:t>Проїзд та проживання:</w:t>
      </w:r>
      <w:r w:rsidRPr="00EB2B5B">
        <w:rPr>
          <w:color w:val="000000"/>
          <w:sz w:val="22"/>
          <w:szCs w:val="22"/>
        </w:rPr>
        <w:t xml:space="preserve"> здійснюється коштом учасника. За попередньо </w:t>
      </w:r>
      <w:r w:rsidRPr="00EB2B5B">
        <w:rPr>
          <w:b/>
          <w:bCs/>
          <w:color w:val="000000"/>
          <w:sz w:val="22"/>
          <w:szCs w:val="22"/>
        </w:rPr>
        <w:t>підтвердженою оргкомітетом заявкою</w:t>
      </w:r>
      <w:r w:rsidRPr="00EB2B5B">
        <w:rPr>
          <w:color w:val="000000"/>
          <w:sz w:val="22"/>
          <w:szCs w:val="22"/>
        </w:rPr>
        <w:t xml:space="preserve"> надається місце в гуртожитку.</w:t>
      </w:r>
    </w:p>
    <w:p w:rsidR="00464FF9" w:rsidRDefault="00464FF9"/>
    <w:sectPr w:rsidR="00464FF9" w:rsidSect="00EB2B5B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2B5B"/>
    <w:rsid w:val="00464FF9"/>
    <w:rsid w:val="00EB2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2B5B"/>
    <w:rPr>
      <w:color w:val="CB326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2B5B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1902,baiaagaaboqcaaada1eaaauruqaaaaaaaaaaaaaaaaaaaaaaaaaaaaaaaaaaaaaaaaaaaaaaaaaaaaaaaaaaaaaaaaaaaaaaaaaaaaaaaaaaaaaaaaaaaaaaaaaaaaaaaaaaaaaaaaaaaaaaaaaaaaaaaaaaaaaaaaaaaaaaaaaaaaaaaaaaaaaaaaaaaaaaaaaaaaaaaaaaaaaaaaaaaaaaaaaaaaaaaaaaaaa"/>
    <w:basedOn w:val="a"/>
    <w:rsid w:val="00E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B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idu.odessa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1850</Words>
  <Characters>1055</Characters>
  <Application>Microsoft Office Word</Application>
  <DocSecurity>0</DocSecurity>
  <Lines>8</Lines>
  <Paragraphs>5</Paragraphs>
  <ScaleCrop>false</ScaleCrop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2019-03-15T19:20:00Z</dcterms:created>
  <dcterms:modified xsi:type="dcterms:W3CDTF">2019-03-15T19:25:00Z</dcterms:modified>
</cp:coreProperties>
</file>